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5A3" w:rsidRDefault="00837E8C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:rsidR="008405A3" w:rsidRDefault="00837E8C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высшего образования</w:t>
      </w:r>
    </w:p>
    <w:p w:rsidR="008405A3" w:rsidRDefault="00837E8C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«ФИНАНСОВЫЙ УНИВЕРСИТЕТ ПРИ ПРАВИТЕЛЬСТВЕ</w:t>
      </w:r>
    </w:p>
    <w:p w:rsidR="008405A3" w:rsidRDefault="00837E8C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РОССИЙСКОЙ ФЕДЕРАЦИИ»</w:t>
      </w:r>
    </w:p>
    <w:p w:rsidR="008405A3" w:rsidRDefault="00837E8C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(Финансовый университет)</w:t>
      </w:r>
    </w:p>
    <w:p w:rsidR="008405A3" w:rsidRDefault="008405A3">
      <w:pPr>
        <w:jc w:val="center"/>
        <w:rPr>
          <w:b/>
          <w:color w:val="000000"/>
          <w:sz w:val="28"/>
        </w:rPr>
      </w:pPr>
    </w:p>
    <w:p w:rsidR="008405A3" w:rsidRDefault="00837E8C">
      <w:pPr>
        <w:jc w:val="center"/>
        <w:rPr>
          <w:color w:val="000000"/>
        </w:rPr>
      </w:pPr>
      <w:r>
        <w:rPr>
          <w:b/>
          <w:color w:val="000000"/>
          <w:sz w:val="28"/>
        </w:rPr>
        <w:t>Кафедра «Государственное и муниципальное управление»</w:t>
      </w:r>
    </w:p>
    <w:p w:rsidR="008405A3" w:rsidRDefault="00837E8C">
      <w:pPr>
        <w:jc w:val="center"/>
        <w:rPr>
          <w:color w:val="000000"/>
        </w:rPr>
      </w:pPr>
      <w:r>
        <w:rPr>
          <w:b/>
          <w:color w:val="000000"/>
          <w:sz w:val="28"/>
        </w:rPr>
        <w:t xml:space="preserve">Факультета «Высшая школа </w:t>
      </w:r>
      <w:r>
        <w:rPr>
          <w:b/>
          <w:color w:val="000000"/>
          <w:sz w:val="28"/>
        </w:rPr>
        <w:t>управления»</w:t>
      </w:r>
    </w:p>
    <w:tbl>
      <w:tblPr>
        <w:tblW w:w="4850" w:type="pct"/>
        <w:tblInd w:w="141" w:type="dxa"/>
        <w:tblLayout w:type="fixed"/>
        <w:tblLook w:val="04A0" w:firstRow="1" w:lastRow="0" w:firstColumn="1" w:lastColumn="0" w:noHBand="0" w:noVBand="1"/>
      </w:tblPr>
      <w:tblGrid>
        <w:gridCol w:w="5187"/>
        <w:gridCol w:w="4921"/>
      </w:tblGrid>
      <w:tr w:rsidR="008405A3">
        <w:tc>
          <w:tcPr>
            <w:tcW w:w="5079" w:type="dxa"/>
          </w:tcPr>
          <w:p w:rsidR="008405A3" w:rsidRDefault="008405A3">
            <w:pPr>
              <w:suppressAutoHyphens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:rsidR="008405A3" w:rsidRDefault="00837E8C">
            <w:pPr>
              <w:suppressAutoHyphens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СОГЛАСОВАНО</w:t>
            </w:r>
          </w:p>
          <w:p w:rsidR="008405A3" w:rsidRDefault="00837E8C">
            <w:pPr>
              <w:suppressAutoHyphens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Федеральное казначейство</w:t>
            </w:r>
          </w:p>
          <w:p w:rsidR="008405A3" w:rsidRDefault="00837E8C">
            <w:pPr>
              <w:suppressAutoHyphens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Заместитель руководителя</w:t>
            </w:r>
          </w:p>
          <w:p w:rsidR="008405A3" w:rsidRDefault="008405A3">
            <w:pPr>
              <w:suppressAutoHyphens/>
              <w:rPr>
                <w:rFonts w:eastAsia="SimSun"/>
                <w:sz w:val="28"/>
                <w:szCs w:val="28"/>
                <w:lang w:eastAsia="ar-SA"/>
              </w:rPr>
            </w:pPr>
          </w:p>
          <w:p w:rsidR="008405A3" w:rsidRDefault="008405A3">
            <w:pPr>
              <w:suppressAutoHyphens/>
              <w:rPr>
                <w:rFonts w:eastAsia="SimSun"/>
                <w:sz w:val="28"/>
                <w:szCs w:val="28"/>
                <w:lang w:eastAsia="ar-SA"/>
              </w:rPr>
            </w:pPr>
          </w:p>
          <w:p w:rsidR="008405A3" w:rsidRDefault="00837E8C">
            <w:pPr>
              <w:suppressAutoHyphens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________________Н.М. Горина</w:t>
            </w:r>
          </w:p>
          <w:p w:rsidR="008405A3" w:rsidRDefault="008405A3">
            <w:pPr>
              <w:suppressAutoHyphens/>
              <w:rPr>
                <w:rFonts w:eastAsia="SimSun"/>
                <w:sz w:val="28"/>
                <w:szCs w:val="28"/>
                <w:lang w:eastAsia="ar-SA"/>
              </w:rPr>
            </w:pPr>
          </w:p>
          <w:p w:rsidR="008405A3" w:rsidRDefault="00837E8C" w:rsidP="00B37969">
            <w:pPr>
              <w:suppressAutoHyphens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B37969">
              <w:rPr>
                <w:rFonts w:eastAsia="SimSun"/>
                <w:sz w:val="28"/>
                <w:szCs w:val="28"/>
                <w:lang w:eastAsia="ar-SA"/>
              </w:rPr>
              <w:t>28»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 </w:t>
            </w:r>
            <w:r w:rsidR="00B37969">
              <w:rPr>
                <w:rFonts w:eastAsia="SimSun"/>
                <w:sz w:val="28"/>
                <w:szCs w:val="28"/>
                <w:lang w:eastAsia="ar-SA"/>
              </w:rPr>
              <w:t>февраля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  <w:tc>
          <w:tcPr>
            <w:tcW w:w="4818" w:type="dxa"/>
          </w:tcPr>
          <w:p w:rsidR="008405A3" w:rsidRDefault="008405A3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8405A3" w:rsidRDefault="00837E8C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:rsidR="008405A3" w:rsidRDefault="00837E8C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:rsidR="008405A3" w:rsidRDefault="00837E8C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:rsidR="008405A3" w:rsidRDefault="008405A3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8405A3" w:rsidRDefault="008405A3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8405A3" w:rsidRDefault="00837E8C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:rsidR="008405A3" w:rsidRDefault="008405A3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8405A3" w:rsidRDefault="00837E8C" w:rsidP="00B37969">
            <w:pPr>
              <w:suppressAutoHyphens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B37969">
              <w:rPr>
                <w:rFonts w:eastAsia="SimSun"/>
                <w:sz w:val="28"/>
                <w:szCs w:val="28"/>
                <w:lang w:eastAsia="ar-SA"/>
              </w:rPr>
              <w:t>07</w:t>
            </w:r>
            <w:r>
              <w:rPr>
                <w:rFonts w:eastAsia="SimSun"/>
                <w:sz w:val="28"/>
                <w:szCs w:val="28"/>
                <w:lang w:eastAsia="ar-SA"/>
              </w:rPr>
              <w:t>»</w:t>
            </w:r>
            <w:r w:rsidR="00B37969">
              <w:rPr>
                <w:rFonts w:eastAsia="SimSun"/>
                <w:sz w:val="28"/>
                <w:szCs w:val="28"/>
                <w:lang w:eastAsia="ar-SA"/>
              </w:rPr>
              <w:t xml:space="preserve"> марта</w:t>
            </w:r>
            <w:bookmarkStart w:id="0" w:name="_GoBack"/>
            <w:bookmarkEnd w:id="0"/>
            <w:r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</w:tr>
    </w:tbl>
    <w:p w:rsidR="008405A3" w:rsidRDefault="008405A3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</w:p>
    <w:p w:rsidR="008405A3" w:rsidRDefault="00837E8C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Богатырев </w:t>
      </w:r>
      <w:r>
        <w:rPr>
          <w:b/>
          <w:bCs/>
          <w:color w:val="000000"/>
          <w:sz w:val="28"/>
          <w:szCs w:val="28"/>
        </w:rPr>
        <w:t>Е.Д.</w:t>
      </w:r>
    </w:p>
    <w:p w:rsidR="008405A3" w:rsidRDefault="008405A3">
      <w:pPr>
        <w:spacing w:line="276" w:lineRule="auto"/>
        <w:jc w:val="center"/>
        <w:rPr>
          <w:color w:val="000000"/>
          <w:sz w:val="28"/>
          <w:szCs w:val="28"/>
        </w:rPr>
      </w:pP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Программа производственной практики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>38.04.04 «Государственное и муниципальное управление»</w:t>
      </w:r>
    </w:p>
    <w:p w:rsidR="008405A3" w:rsidRDefault="00837E8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направленность программы магистратуры </w:t>
      </w:r>
    </w:p>
    <w:p w:rsidR="008405A3" w:rsidRDefault="00837E8C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>«Государственный менеджмент»</w:t>
      </w:r>
    </w:p>
    <w:p w:rsidR="008405A3" w:rsidRDefault="008405A3">
      <w:pPr>
        <w:suppressAutoHyphens/>
        <w:jc w:val="center"/>
        <w:rPr>
          <w:color w:val="000000"/>
          <w:sz w:val="28"/>
          <w:szCs w:val="28"/>
        </w:rPr>
      </w:pPr>
    </w:p>
    <w:p w:rsidR="008405A3" w:rsidRDefault="008405A3">
      <w:pPr>
        <w:suppressAutoHyphens/>
        <w:jc w:val="center"/>
        <w:rPr>
          <w:color w:val="000000"/>
          <w:sz w:val="28"/>
          <w:szCs w:val="28"/>
        </w:rPr>
      </w:pPr>
    </w:p>
    <w:p w:rsidR="008405A3" w:rsidRDefault="008405A3">
      <w:pPr>
        <w:suppressAutoHyphens/>
        <w:jc w:val="center"/>
        <w:rPr>
          <w:color w:val="000000"/>
          <w:sz w:val="28"/>
          <w:szCs w:val="28"/>
        </w:rPr>
      </w:pPr>
    </w:p>
    <w:p w:rsidR="008405A3" w:rsidRDefault="00837E8C">
      <w:pPr>
        <w:spacing w:after="80"/>
        <w:jc w:val="center"/>
        <w:rPr>
          <w:rFonts w:eastAsia="SimSun"/>
          <w:i/>
          <w:sz w:val="24"/>
          <w:szCs w:val="24"/>
          <w:lang w:eastAsia="ar-SA"/>
        </w:rPr>
      </w:pPr>
      <w:r>
        <w:rPr>
          <w:rFonts w:eastAsia="SimSun"/>
          <w:i/>
          <w:sz w:val="24"/>
          <w:szCs w:val="24"/>
          <w:lang w:eastAsia="ar-SA"/>
        </w:rPr>
        <w:t xml:space="preserve">Рекомендовано Ученым советом </w:t>
      </w:r>
      <w:r>
        <w:rPr>
          <w:rFonts w:eastAsia="SimSun"/>
          <w:i/>
          <w:sz w:val="24"/>
          <w:szCs w:val="24"/>
          <w:lang w:eastAsia="ar-SA"/>
        </w:rPr>
        <w:t>Факультета «Высшая школа управления»</w:t>
      </w:r>
    </w:p>
    <w:p w:rsidR="008405A3" w:rsidRDefault="00837E8C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27 от 28 февраля 2023 г.)</w:t>
      </w:r>
    </w:p>
    <w:p w:rsidR="008405A3" w:rsidRDefault="008405A3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8405A3" w:rsidRDefault="00837E8C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8405A3" w:rsidRDefault="00837E8C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8405A3" w:rsidRDefault="00837E8C">
      <w:pPr>
        <w:suppressAutoHyphens/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color w:val="000000"/>
          <w:sz w:val="24"/>
          <w:szCs w:val="24"/>
          <w:lang w:eastAsia="ar-SA"/>
        </w:rPr>
        <w:t>(протокол № 9 от 14 февраля 2023 г.)</w:t>
      </w:r>
    </w:p>
    <w:p w:rsidR="008405A3" w:rsidRDefault="008405A3">
      <w:pPr>
        <w:suppressAutoHyphens/>
        <w:jc w:val="center"/>
        <w:rPr>
          <w:i/>
          <w:color w:val="000000"/>
          <w:sz w:val="28"/>
          <w:szCs w:val="28"/>
        </w:rPr>
      </w:pPr>
    </w:p>
    <w:p w:rsidR="008405A3" w:rsidRDefault="008405A3">
      <w:pPr>
        <w:suppressAutoHyphens/>
        <w:jc w:val="center"/>
        <w:rPr>
          <w:i/>
          <w:color w:val="000000"/>
          <w:sz w:val="28"/>
          <w:szCs w:val="28"/>
        </w:rPr>
      </w:pPr>
    </w:p>
    <w:p w:rsidR="008405A3" w:rsidRDefault="00837E8C">
      <w:pPr>
        <w:suppressAutoHyphens/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Москва 2023</w:t>
      </w:r>
      <w:r>
        <w:br w:type="page"/>
      </w:r>
    </w:p>
    <w:p w:rsidR="008405A3" w:rsidRDefault="00837E8C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lastRenderedPageBreak/>
        <w:t>1. Наименование вида и типов</w:t>
      </w:r>
      <w:r>
        <w:rPr>
          <w:b/>
          <w:color w:val="000000"/>
          <w:sz w:val="28"/>
          <w:szCs w:val="28"/>
        </w:rPr>
        <w:t xml:space="preserve"> практики, способа и формы (форм) ее проведения</w:t>
      </w:r>
    </w:p>
    <w:p w:rsidR="008405A3" w:rsidRDefault="00837E8C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Наименование вида практики: производственная</w:t>
      </w:r>
    </w:p>
    <w:p w:rsidR="008405A3" w:rsidRDefault="00837E8C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Типы практики: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профессиональная практика по профилю деятельности, </w:t>
      </w:r>
    </w:p>
    <w:p w:rsidR="008405A3" w:rsidRDefault="00837E8C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преддипломная практика</w:t>
      </w:r>
    </w:p>
    <w:p w:rsidR="008405A3" w:rsidRDefault="00837E8C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Формы проведения практики: непрерывно</w:t>
      </w:r>
    </w:p>
    <w:p w:rsidR="008405A3" w:rsidRDefault="00837E8C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Способы проведения практики: стацио</w:t>
      </w:r>
      <w:r>
        <w:rPr>
          <w:color w:val="000000"/>
          <w:sz w:val="28"/>
          <w:szCs w:val="28"/>
        </w:rPr>
        <w:t>нарная</w:t>
      </w:r>
    </w:p>
    <w:p w:rsidR="008405A3" w:rsidRDefault="00837E8C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>2. Цели и задачи практики</w:t>
      </w:r>
    </w:p>
    <w:p w:rsidR="008405A3" w:rsidRDefault="00837E8C">
      <w:pPr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</w:rPr>
        <w:t>Производственная практика проводится с целью систематизации, обобщения и углубления теоретических знаний, формирования практических умений на основе профессионально-практической деятельности, проверки готовности, обучающихс</w:t>
      </w:r>
      <w:r>
        <w:rPr>
          <w:rFonts w:eastAsia="Calibri"/>
          <w:color w:val="000000"/>
          <w:sz w:val="28"/>
          <w:szCs w:val="28"/>
        </w:rPr>
        <w:t>я к самостоятельной трудовой деятельности, а также сбора материалов для выпускной квалификационной работы.</w:t>
      </w:r>
    </w:p>
    <w:p w:rsidR="008405A3" w:rsidRDefault="00837E8C">
      <w:pPr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</w:rPr>
        <w:t>Задачи практики:</w:t>
      </w:r>
    </w:p>
    <w:p w:rsidR="008405A3" w:rsidRDefault="00837E8C">
      <w:pPr>
        <w:pStyle w:val="ad"/>
        <w:widowControl/>
        <w:numPr>
          <w:ilvl w:val="0"/>
          <w:numId w:val="2"/>
        </w:numPr>
        <w:tabs>
          <w:tab w:val="left" w:pos="993"/>
        </w:tabs>
        <w:spacing w:after="200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8"/>
        </w:rPr>
        <w:t xml:space="preserve">получение студентами знаний по организации и ведению деятельности в организациях государственного управления; </w:t>
      </w:r>
    </w:p>
    <w:p w:rsidR="008405A3" w:rsidRDefault="00837E8C">
      <w:pPr>
        <w:pStyle w:val="ad"/>
        <w:widowControl/>
        <w:numPr>
          <w:ilvl w:val="0"/>
          <w:numId w:val="2"/>
        </w:numPr>
        <w:tabs>
          <w:tab w:val="left" w:pos="993"/>
        </w:tabs>
        <w:spacing w:after="200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8"/>
        </w:rPr>
        <w:t>ознакомление с должно</w:t>
      </w:r>
      <w:r>
        <w:rPr>
          <w:color w:val="000000"/>
          <w:sz w:val="28"/>
        </w:rPr>
        <w:t>стными обязанностями сотрудников организаций государственного управления;</w:t>
      </w:r>
    </w:p>
    <w:p w:rsidR="008405A3" w:rsidRDefault="00837E8C">
      <w:pPr>
        <w:pStyle w:val="ad"/>
        <w:widowControl/>
        <w:numPr>
          <w:ilvl w:val="0"/>
          <w:numId w:val="2"/>
        </w:numPr>
        <w:tabs>
          <w:tab w:val="left" w:pos="993"/>
        </w:tabs>
        <w:spacing w:after="200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8"/>
          <w:szCs w:val="28"/>
        </w:rPr>
        <w:t>применение полученных навыков в профессиональной деятельности</w:t>
      </w:r>
    </w:p>
    <w:p w:rsidR="008405A3" w:rsidRDefault="00837E8C">
      <w:pPr>
        <w:pStyle w:val="ad"/>
        <w:widowControl/>
        <w:numPr>
          <w:ilvl w:val="0"/>
          <w:numId w:val="2"/>
        </w:numPr>
        <w:tabs>
          <w:tab w:val="left" w:pos="993"/>
        </w:tabs>
        <w:spacing w:after="200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8"/>
          <w:szCs w:val="28"/>
        </w:rPr>
        <w:t>сбор материалов для написания выпускной квалификационной работы</w:t>
      </w:r>
    </w:p>
    <w:p w:rsidR="008405A3" w:rsidRDefault="00837E8C">
      <w:pPr>
        <w:spacing w:line="276" w:lineRule="auto"/>
        <w:ind w:firstLine="709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3. Перечень планируемых результатов освоения </w:t>
      </w:r>
      <w:r>
        <w:rPr>
          <w:b/>
          <w:color w:val="000000"/>
          <w:sz w:val="28"/>
          <w:szCs w:val="28"/>
        </w:rPr>
        <w:t>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color w:val="000000"/>
          <w:sz w:val="28"/>
          <w:szCs w:val="28"/>
        </w:rPr>
        <w:t xml:space="preserve"> </w:t>
      </w:r>
    </w:p>
    <w:p w:rsidR="008405A3" w:rsidRDefault="008405A3">
      <w:pPr>
        <w:spacing w:line="276" w:lineRule="auto"/>
        <w:ind w:firstLine="709"/>
        <w:jc w:val="right"/>
        <w:rPr>
          <w:color w:val="000000"/>
        </w:rPr>
      </w:pPr>
    </w:p>
    <w:tbl>
      <w:tblPr>
        <w:tblStyle w:val="afe"/>
        <w:tblW w:w="991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85"/>
        <w:gridCol w:w="2275"/>
        <w:gridCol w:w="2547"/>
        <w:gridCol w:w="4111"/>
      </w:tblGrid>
      <w:tr w:rsidR="008405A3">
        <w:tc>
          <w:tcPr>
            <w:tcW w:w="984" w:type="dxa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275" w:type="dxa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47" w:type="dxa"/>
            <w:shd w:val="clear" w:color="auto" w:fill="auto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1" w:type="dxa"/>
            <w:shd w:val="clear" w:color="auto" w:fill="auto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Результаты обучения (умения и </w:t>
            </w:r>
            <w:r>
              <w:rPr>
                <w:color w:val="000000"/>
                <w:sz w:val="24"/>
                <w:szCs w:val="24"/>
              </w:rPr>
              <w:t>знания), соотнесенные с индикаторами достижения компетенции</w:t>
            </w:r>
          </w:p>
        </w:tc>
      </w:tr>
      <w:tr w:rsidR="008405A3">
        <w:tc>
          <w:tcPr>
            <w:tcW w:w="984" w:type="dxa"/>
            <w:vMerge w:val="restart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ПК-5</w:t>
            </w:r>
          </w:p>
        </w:tc>
        <w:tc>
          <w:tcPr>
            <w:tcW w:w="2275" w:type="dxa"/>
            <w:vMerge w:val="restart"/>
          </w:tcPr>
          <w:p w:rsidR="008405A3" w:rsidRDefault="00837E8C">
            <w:pPr>
              <w:pStyle w:val="afd"/>
              <w:tabs>
                <w:tab w:val="left" w:pos="284"/>
              </w:tabs>
              <w:spacing w:beforeAutospacing="0" w:afterAutospacing="0"/>
              <w:jc w:val="both"/>
              <w:textAlignment w:val="baseline"/>
              <w:rPr>
                <w:color w:val="000000"/>
              </w:rPr>
            </w:pPr>
            <w:r>
              <w:t>Способность использовать технологии моделирования административных процедур в органах государственной власти</w:t>
            </w:r>
          </w:p>
        </w:tc>
        <w:tc>
          <w:tcPr>
            <w:tcW w:w="2547" w:type="dxa"/>
          </w:tcPr>
          <w:p w:rsidR="008405A3" w:rsidRDefault="00837E8C">
            <w:pPr>
              <w:pStyle w:val="afd"/>
              <w:spacing w:beforeAutospacing="0" w:afterAutospacing="0"/>
              <w:jc w:val="both"/>
            </w:pPr>
            <w:r>
              <w:t>1.</w:t>
            </w:r>
            <w:r>
              <w:rPr>
                <w:rFonts w:ascii="TimesNewRomanPSMT" w:hAnsi="TimesNewRomanPSMT"/>
              </w:rPr>
              <w:t xml:space="preserve"> </w:t>
            </w:r>
            <w:r>
              <w:t>Моделирует административные процессы и процедуры в органах государственной вла</w:t>
            </w:r>
            <w:r>
              <w:t>сти Российской Федерации, органах государственной власти субъектов Российской Федерации, органах местного самоуправления, адаптирует основные математические модели к конкретным задачам управления.</w:t>
            </w:r>
          </w:p>
        </w:tc>
        <w:tc>
          <w:tcPr>
            <w:tcW w:w="4111" w:type="dxa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современные методы использования технологий моделиро</w:t>
            </w:r>
            <w:r>
              <w:rPr>
                <w:sz w:val="24"/>
                <w:szCs w:val="24"/>
              </w:rPr>
              <w:t>вания административных процедур в органах государственной власти Российской Федерации, органах государственной власти субъектов Российской Федерации, органах местного самоуправления, адаптации основных математических моделей к конкретным задачам управления</w:t>
            </w:r>
            <w:r>
              <w:rPr>
                <w:sz w:val="24"/>
                <w:szCs w:val="24"/>
              </w:rPr>
              <w:t>.</w:t>
            </w:r>
          </w:p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современные методы использования технологий моделирования административных процедур в органах государственной власти Российской Федерации, органах государственной власти субъектов Российской Федерации, органах местного самоуправления, ад</w:t>
            </w:r>
            <w:r>
              <w:rPr>
                <w:sz w:val="24"/>
                <w:szCs w:val="24"/>
              </w:rPr>
              <w:t xml:space="preserve">аптации </w:t>
            </w:r>
            <w:r>
              <w:rPr>
                <w:sz w:val="24"/>
                <w:szCs w:val="24"/>
              </w:rPr>
              <w:lastRenderedPageBreak/>
              <w:t>основных математических моделей к конкретным задачам управления.</w:t>
            </w:r>
          </w:p>
        </w:tc>
      </w:tr>
      <w:tr w:rsidR="008405A3">
        <w:tc>
          <w:tcPr>
            <w:tcW w:w="984" w:type="dxa"/>
            <w:vMerge/>
          </w:tcPr>
          <w:p w:rsidR="008405A3" w:rsidRDefault="008405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8405A3" w:rsidRDefault="008405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</w:tcPr>
          <w:p w:rsidR="008405A3" w:rsidRDefault="00837E8C">
            <w:pPr>
              <w:pStyle w:val="afd"/>
              <w:spacing w:beforeAutospacing="0" w:afterAutospacing="0"/>
              <w:jc w:val="both"/>
            </w:pPr>
            <w:r>
              <w:t>2. Организовывает контроль исполнения, проводит оценку качества управленческих решений и осуществления административных процессов.</w:t>
            </w:r>
          </w:p>
          <w:p w:rsidR="008405A3" w:rsidRDefault="008405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технологии организации контроля </w:t>
            </w:r>
            <w:r>
              <w:rPr>
                <w:sz w:val="24"/>
                <w:szCs w:val="24"/>
              </w:rPr>
              <w:t>исполнения, проведения оценки качества управленческих решений и осуществления административных процессов.</w:t>
            </w:r>
          </w:p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технологии организации контроля исполнения, проведения оценки качества управленческих решений и осуществления административных п</w:t>
            </w:r>
            <w:r>
              <w:rPr>
                <w:sz w:val="24"/>
                <w:szCs w:val="24"/>
              </w:rPr>
              <w:t>роцессов</w:t>
            </w:r>
          </w:p>
        </w:tc>
      </w:tr>
      <w:tr w:rsidR="008405A3">
        <w:tc>
          <w:tcPr>
            <w:tcW w:w="984" w:type="dxa"/>
            <w:vMerge/>
          </w:tcPr>
          <w:p w:rsidR="008405A3" w:rsidRDefault="008405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8405A3" w:rsidRDefault="008405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</w:tcPr>
          <w:p w:rsidR="008405A3" w:rsidRDefault="00837E8C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>3. Владеет навыками планирования и организации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самоуправления.</w:t>
            </w:r>
          </w:p>
        </w:tc>
        <w:tc>
          <w:tcPr>
            <w:tcW w:w="4111" w:type="dxa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методы планирования и </w:t>
            </w:r>
            <w:r>
              <w:rPr>
                <w:sz w:val="24"/>
                <w:szCs w:val="24"/>
              </w:rPr>
              <w:t>организации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самоуправления.</w:t>
            </w:r>
          </w:p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методы планирования и организации деятельности органов государств</w:t>
            </w:r>
            <w:r>
              <w:rPr>
                <w:sz w:val="24"/>
                <w:szCs w:val="24"/>
              </w:rPr>
              <w:t>енной власти Российской Федерации, органов государственной власти субъектов Российской Федерации, органов местного самоуправления.</w:t>
            </w:r>
          </w:p>
        </w:tc>
      </w:tr>
      <w:tr w:rsidR="008405A3">
        <w:tc>
          <w:tcPr>
            <w:tcW w:w="984" w:type="dxa"/>
            <w:vMerge w:val="restart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УК-6</w:t>
            </w:r>
          </w:p>
        </w:tc>
        <w:tc>
          <w:tcPr>
            <w:tcW w:w="2275" w:type="dxa"/>
            <w:vMerge w:val="restart"/>
          </w:tcPr>
          <w:p w:rsidR="008405A3" w:rsidRDefault="00837E8C">
            <w:pPr>
              <w:pStyle w:val="afd"/>
              <w:tabs>
                <w:tab w:val="left" w:pos="284"/>
              </w:tabs>
              <w:spacing w:beforeAutospacing="0" w:afterAutospacing="0"/>
              <w:jc w:val="both"/>
              <w:textAlignment w:val="baseline"/>
              <w:rPr>
                <w:color w:val="000000"/>
              </w:rPr>
            </w:pPr>
            <w:r>
              <w:t>Способность управлять проектом на всех этапах его жизненного цикла</w:t>
            </w:r>
          </w:p>
        </w:tc>
        <w:tc>
          <w:tcPr>
            <w:tcW w:w="2547" w:type="dxa"/>
          </w:tcPr>
          <w:p w:rsidR="008405A3" w:rsidRDefault="00837E8C">
            <w:pPr>
              <w:pStyle w:val="afd"/>
              <w:shd w:val="clear" w:color="auto" w:fill="FFFFFF"/>
              <w:spacing w:beforeAutospacing="0" w:afterAutospacing="0"/>
              <w:jc w:val="both"/>
            </w:pPr>
            <w:r>
              <w:t>1. Применяет основные инструменты планирования проек</w:t>
            </w:r>
            <w:r>
              <w:t>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4111" w:type="dxa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основные инструменты планирования проекта, в </w:t>
            </w:r>
            <w:r>
              <w:rPr>
                <w:sz w:val="24"/>
                <w:szCs w:val="24"/>
              </w:rPr>
              <w:t>частности формирования иерархической структуры работ, расписания проекта, необходимых ресурсов, стоимости и бюджета, планирования закупок, коммуникаций, качества и управления рисками проекта и др.</w:t>
            </w:r>
          </w:p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основные инструменты планирования проекта,</w:t>
            </w:r>
            <w:r>
              <w:rPr>
                <w:sz w:val="24"/>
                <w:szCs w:val="24"/>
              </w:rPr>
              <w:t xml:space="preserve"> в частности формирования иерархической структуры работ, расписания проекта, необходимых ресурсов, стоимости и бюджета, планирования закупок, коммуникаций, качества и управления рисками проекта и др.</w:t>
            </w:r>
          </w:p>
        </w:tc>
      </w:tr>
      <w:tr w:rsidR="008405A3">
        <w:tc>
          <w:tcPr>
            <w:tcW w:w="984" w:type="dxa"/>
            <w:vMerge/>
          </w:tcPr>
          <w:p w:rsidR="008405A3" w:rsidRDefault="008405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8405A3" w:rsidRDefault="008405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</w:tcPr>
          <w:p w:rsidR="008405A3" w:rsidRDefault="00837E8C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2. Осуществляет руководство исполнителями проекта, </w:t>
            </w:r>
            <w:r>
              <w:rPr>
                <w:sz w:val="24"/>
                <w:szCs w:val="24"/>
              </w:rPr>
              <w:t>применяет инструменты контроля содержания и управления изменениями в проекте, реализует мероприятия по обеспечению ресурсами, распределе</w:t>
            </w:r>
            <w:r>
              <w:rPr>
                <w:sz w:val="24"/>
                <w:szCs w:val="24"/>
              </w:rPr>
              <w:lastRenderedPageBreak/>
              <w:t>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4111" w:type="dxa"/>
          </w:tcPr>
          <w:p w:rsidR="008405A3" w:rsidRDefault="00837E8C">
            <w:pPr>
              <w:tabs>
                <w:tab w:val="left" w:pos="540"/>
              </w:tabs>
              <w:contextualSpacing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Знать: при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нципы и технологии </w:t>
            </w:r>
            <w:r>
              <w:rPr>
                <w:sz w:val="24"/>
                <w:szCs w:val="24"/>
              </w:rPr>
              <w:t>руководства исполнителями проекта, применения инструментов контроля содержания и управления изменениями в проекте, реализации мероприятий по обеспечению ресурсами, распределению информации, подготовке отчетов, мониторингу и управлению ср</w:t>
            </w:r>
            <w:r>
              <w:rPr>
                <w:sz w:val="24"/>
                <w:szCs w:val="24"/>
              </w:rPr>
              <w:t>оками, стоимостью, качеством и рисками проекта.</w:t>
            </w:r>
          </w:p>
          <w:p w:rsidR="008405A3" w:rsidRDefault="00837E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Уметь: </w:t>
            </w:r>
            <w:r>
              <w:rPr>
                <w:sz w:val="24"/>
                <w:szCs w:val="24"/>
              </w:rPr>
              <w:t>осуществлять руководство исполнителями проекта, применять инструменты контроля содержания и управления изменениями в проекте, реализовывать мероприятия по обеспечению ресурсами, распределению информаци</w:t>
            </w:r>
            <w:r>
              <w:rPr>
                <w:sz w:val="24"/>
                <w:szCs w:val="24"/>
              </w:rPr>
              <w:t>и, подготовке отчетов, мониторингу и управлению сроками, стоимостью, качеством и рисками проекта.</w:t>
            </w:r>
          </w:p>
        </w:tc>
      </w:tr>
      <w:tr w:rsidR="008405A3">
        <w:tc>
          <w:tcPr>
            <w:tcW w:w="984" w:type="dxa"/>
            <w:vMerge w:val="restart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275" w:type="dxa"/>
            <w:vMerge w:val="restart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определять и реализовывать приоритеты  собственной  деятельности в соответствии с важностью задач,  методы повышения ее эффективности</w:t>
            </w:r>
          </w:p>
        </w:tc>
        <w:tc>
          <w:tcPr>
            <w:tcW w:w="2547" w:type="dxa"/>
          </w:tcPr>
          <w:p w:rsidR="008405A3" w:rsidRDefault="00837E8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1. 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</w:tc>
        <w:tc>
          <w:tcPr>
            <w:tcW w:w="4111" w:type="dxa"/>
          </w:tcPr>
          <w:p w:rsidR="008405A3" w:rsidRDefault="00837E8C">
            <w:pPr>
              <w:tabs>
                <w:tab w:val="left" w:pos="540"/>
              </w:tabs>
              <w:contextualSpacing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Знать: методы объективной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оценки своих возможностей и требований различных социальных ситуаций, принятия р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ешений в соответствии с данной оценкой и требованиями.</w:t>
            </w:r>
          </w:p>
          <w:p w:rsidR="008405A3" w:rsidRDefault="00837E8C">
            <w:pPr>
              <w:tabs>
                <w:tab w:val="left" w:pos="540"/>
              </w:tabs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применять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методы объективной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оценки своих возможностей и требования различных социальных ситуаций, принятия решений в соответствии с данной оценкой и требованиями.</w:t>
            </w:r>
          </w:p>
        </w:tc>
      </w:tr>
      <w:tr w:rsidR="008405A3">
        <w:tc>
          <w:tcPr>
            <w:tcW w:w="984" w:type="dxa"/>
            <w:vMerge/>
          </w:tcPr>
          <w:p w:rsidR="008405A3" w:rsidRDefault="008405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8405A3" w:rsidRDefault="008405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</w:tcPr>
          <w:p w:rsidR="008405A3" w:rsidRDefault="00837E8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2. Актуализирует свой лично</w:t>
            </w:r>
            <w:r>
              <w:rPr>
                <w:sz w:val="24"/>
                <w:szCs w:val="24"/>
              </w:rPr>
              <w:t>стный потенциал, внутренние источники роста и развития собственной деятельности</w:t>
            </w:r>
          </w:p>
        </w:tc>
        <w:tc>
          <w:tcPr>
            <w:tcW w:w="4111" w:type="dxa"/>
          </w:tcPr>
          <w:p w:rsidR="008405A3" w:rsidRDefault="00837E8C">
            <w:pPr>
              <w:tabs>
                <w:tab w:val="left" w:pos="540"/>
              </w:tabs>
              <w:contextualSpacing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способы </w:t>
            </w:r>
            <w:r>
              <w:rPr>
                <w:sz w:val="24"/>
                <w:szCs w:val="24"/>
              </w:rPr>
              <w:t>актуализации своего личностного потенциала, внутренних источников роста и развития собственной деятельности.</w:t>
            </w:r>
          </w:p>
          <w:p w:rsidR="008405A3" w:rsidRDefault="00837E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актуализировать свой личностный потенциал, </w:t>
            </w:r>
            <w:r>
              <w:rPr>
                <w:sz w:val="24"/>
                <w:szCs w:val="24"/>
              </w:rPr>
              <w:t>внутренние источники роста и развития собственной деятельности.</w:t>
            </w:r>
          </w:p>
        </w:tc>
      </w:tr>
      <w:tr w:rsidR="008405A3">
        <w:tc>
          <w:tcPr>
            <w:tcW w:w="984" w:type="dxa"/>
            <w:vMerge/>
          </w:tcPr>
          <w:p w:rsidR="008405A3" w:rsidRDefault="008405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8405A3" w:rsidRDefault="008405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</w:tcPr>
          <w:p w:rsidR="008405A3" w:rsidRDefault="00837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Определяет приоритеты собственной деятельности в соответствии с важностью задач</w:t>
            </w:r>
          </w:p>
        </w:tc>
        <w:tc>
          <w:tcPr>
            <w:tcW w:w="4111" w:type="dxa"/>
          </w:tcPr>
          <w:p w:rsidR="008405A3" w:rsidRDefault="00837E8C">
            <w:pPr>
              <w:tabs>
                <w:tab w:val="left" w:pos="540"/>
              </w:tabs>
              <w:contextualSpacing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способы определения приоритетов </w:t>
            </w:r>
            <w:r>
              <w:rPr>
                <w:sz w:val="24"/>
                <w:szCs w:val="24"/>
              </w:rPr>
              <w:t xml:space="preserve">собственной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деятельности </w:t>
            </w:r>
            <w:r>
              <w:rPr>
                <w:sz w:val="24"/>
                <w:szCs w:val="24"/>
              </w:rPr>
              <w:t>в соответствии с важностью задач</w:t>
            </w:r>
          </w:p>
          <w:p w:rsidR="008405A3" w:rsidRDefault="00837E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определять </w:t>
            </w:r>
            <w:r>
              <w:rPr>
                <w:sz w:val="24"/>
                <w:szCs w:val="24"/>
              </w:rPr>
              <w:t>приоритеты собственной деятельности в соответствии с важностью задач</w:t>
            </w:r>
          </w:p>
        </w:tc>
      </w:tr>
      <w:tr w:rsidR="008405A3">
        <w:tc>
          <w:tcPr>
            <w:tcW w:w="984" w:type="dxa"/>
            <w:vMerge/>
          </w:tcPr>
          <w:p w:rsidR="008405A3" w:rsidRDefault="008405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8405A3" w:rsidRDefault="008405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</w:tcPr>
          <w:p w:rsidR="008405A3" w:rsidRDefault="00837E8C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Определяет и демонстрирует методы повышения эффективности собственной деятельности</w:t>
            </w:r>
          </w:p>
        </w:tc>
        <w:tc>
          <w:tcPr>
            <w:tcW w:w="4111" w:type="dxa"/>
          </w:tcPr>
          <w:p w:rsidR="008405A3" w:rsidRDefault="00837E8C">
            <w:pPr>
              <w:tabs>
                <w:tab w:val="left" w:pos="540"/>
              </w:tabs>
              <w:contextualSpacing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способы </w:t>
            </w:r>
            <w:r>
              <w:rPr>
                <w:sz w:val="24"/>
                <w:szCs w:val="24"/>
              </w:rPr>
              <w:t>определения и демонстрации методов повышения эффективности собств</w:t>
            </w:r>
            <w:r>
              <w:rPr>
                <w:sz w:val="24"/>
                <w:szCs w:val="24"/>
              </w:rPr>
              <w:t>енной деятельности.</w:t>
            </w:r>
          </w:p>
          <w:p w:rsidR="008405A3" w:rsidRDefault="00837E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и демонстрировать методы повышения эффективности собственной деятельности.</w:t>
            </w:r>
          </w:p>
        </w:tc>
      </w:tr>
      <w:tr w:rsidR="008405A3">
        <w:tc>
          <w:tcPr>
            <w:tcW w:w="984" w:type="dxa"/>
            <w:vMerge w:val="restart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ПК-3</w:t>
            </w:r>
          </w:p>
        </w:tc>
        <w:tc>
          <w:tcPr>
            <w:tcW w:w="2275" w:type="dxa"/>
            <w:vMerge w:val="restart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и реализовывать обоснованные управленческие решения в государственном секторе</w:t>
            </w:r>
          </w:p>
        </w:tc>
        <w:tc>
          <w:tcPr>
            <w:tcW w:w="2547" w:type="dxa"/>
          </w:tcPr>
          <w:p w:rsidR="008405A3" w:rsidRDefault="00837E8C">
            <w:pPr>
              <w:pStyle w:val="afd"/>
              <w:spacing w:beforeAutospacing="0" w:afterAutospacing="0"/>
              <w:jc w:val="both"/>
            </w:pPr>
            <w:r>
              <w:t>1. </w:t>
            </w:r>
            <w:r>
              <w:rPr>
                <w:rStyle w:val="af3"/>
                <w:b w:val="0"/>
                <w:bCs w:val="0"/>
              </w:rPr>
              <w:t>Обоснованно предлагает</w:t>
            </w:r>
            <w:r>
              <w:rPr>
                <w:rStyle w:val="af3"/>
              </w:rPr>
              <w:t xml:space="preserve"> </w:t>
            </w:r>
            <w:r>
              <w:t xml:space="preserve">виды </w:t>
            </w:r>
            <w:r>
              <w:t xml:space="preserve">управленческих решений и конкретные методы их принятия, использует научные принципы построения организационных структур и распределения функций управления, </w:t>
            </w:r>
            <w:r>
              <w:lastRenderedPageBreak/>
              <w:t>разрабатывает и принимает оптимальное решение.</w:t>
            </w:r>
          </w:p>
        </w:tc>
        <w:tc>
          <w:tcPr>
            <w:tcW w:w="4111" w:type="dxa"/>
          </w:tcPr>
          <w:p w:rsidR="008405A3" w:rsidRDefault="00837E8C">
            <w:pPr>
              <w:tabs>
                <w:tab w:val="left" w:pos="540"/>
              </w:tabs>
              <w:contextualSpacing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виды управленческих решений и конкретные метод</w:t>
            </w:r>
            <w:r>
              <w:rPr>
                <w:sz w:val="24"/>
                <w:szCs w:val="24"/>
              </w:rPr>
              <w:t>ы их принятия, использования научных принципов построения организационных структур и распределения функций управления, разработки и принятия оптимального решения.</w:t>
            </w:r>
          </w:p>
          <w:p w:rsidR="008405A3" w:rsidRDefault="00837E8C">
            <w:pPr>
              <w:tabs>
                <w:tab w:val="left" w:pos="540"/>
              </w:tabs>
              <w:contextualSpacing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обоснованно предлагать виды управленческих решений и конкретные методы их принятия, ис</w:t>
            </w:r>
            <w:r>
              <w:rPr>
                <w:sz w:val="24"/>
                <w:szCs w:val="24"/>
              </w:rPr>
              <w:t>пользо</w:t>
            </w:r>
            <w:r>
              <w:rPr>
                <w:sz w:val="24"/>
                <w:szCs w:val="24"/>
              </w:rPr>
              <w:lastRenderedPageBreak/>
              <w:t>вать научные принципы построения организационных структур и распределения функций управления, разработки и принятия оптимального решения.</w:t>
            </w:r>
          </w:p>
        </w:tc>
      </w:tr>
      <w:tr w:rsidR="008405A3">
        <w:tc>
          <w:tcPr>
            <w:tcW w:w="984" w:type="dxa"/>
            <w:vMerge/>
          </w:tcPr>
          <w:p w:rsidR="008405A3" w:rsidRDefault="008405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8405A3" w:rsidRDefault="008405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</w:tcPr>
          <w:p w:rsidR="008405A3" w:rsidRDefault="00837E8C">
            <w:pPr>
              <w:pStyle w:val="afd"/>
              <w:spacing w:beforeAutospacing="0" w:afterAutospacing="0"/>
              <w:jc w:val="both"/>
            </w:pPr>
            <w:r>
              <w:t>2. </w:t>
            </w:r>
            <w:r>
              <w:rPr>
                <w:rStyle w:val="af3"/>
                <w:b w:val="0"/>
                <w:bCs w:val="0"/>
              </w:rPr>
              <w:t>О</w:t>
            </w:r>
            <w:r>
              <w:t>рганизует командное взаимодействие для решения управленческих задач, проявляет способности воздействовать</w:t>
            </w:r>
            <w:r>
              <w:t xml:space="preserve"> на персонал государственного органа различными методами для достижения поставленных целей.</w:t>
            </w:r>
          </w:p>
        </w:tc>
        <w:tc>
          <w:tcPr>
            <w:tcW w:w="4111" w:type="dxa"/>
          </w:tcPr>
          <w:p w:rsidR="008405A3" w:rsidRDefault="00837E8C">
            <w:pPr>
              <w:tabs>
                <w:tab w:val="left" w:pos="540"/>
              </w:tabs>
              <w:contextualSpacing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Знать:</w:t>
            </w:r>
            <w:r>
              <w:rPr>
                <w:sz w:val="24"/>
                <w:szCs w:val="24"/>
              </w:rPr>
              <w:t xml:space="preserve"> методы организации командного взаимодействия для решения управленческих задач, проявления способностей воздействовать на персонал государственного органа раз</w:t>
            </w:r>
            <w:r>
              <w:rPr>
                <w:sz w:val="24"/>
                <w:szCs w:val="24"/>
              </w:rPr>
              <w:t>личными методами для достижения поставленных целей.</w:t>
            </w:r>
          </w:p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организовывать командное взаимодействие для решения управленческих задач, проявлять способности воздействовать на персонал государственного органа различными методами для достижения поставленных </w:t>
            </w:r>
            <w:r>
              <w:rPr>
                <w:sz w:val="24"/>
                <w:szCs w:val="24"/>
              </w:rPr>
              <w:t>целей</w:t>
            </w:r>
          </w:p>
        </w:tc>
      </w:tr>
      <w:tr w:rsidR="008405A3">
        <w:trPr>
          <w:trHeight w:val="3053"/>
        </w:trPr>
        <w:tc>
          <w:tcPr>
            <w:tcW w:w="984" w:type="dxa"/>
            <w:vMerge/>
          </w:tcPr>
          <w:p w:rsidR="008405A3" w:rsidRDefault="008405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75" w:type="dxa"/>
            <w:vMerge/>
          </w:tcPr>
          <w:p w:rsidR="008405A3" w:rsidRDefault="008405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</w:tcPr>
          <w:p w:rsidR="008405A3" w:rsidRDefault="00837E8C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Обеспечивает выполнение работы в установленные сроки, сталкиваясь с препятствиями, проявляет настойчивость и продолжает работать, пока не достигнет результата.</w:t>
            </w:r>
          </w:p>
        </w:tc>
        <w:tc>
          <w:tcPr>
            <w:tcW w:w="4111" w:type="dxa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Знать: технологии о</w:t>
            </w:r>
            <w:r>
              <w:rPr>
                <w:sz w:val="24"/>
                <w:szCs w:val="24"/>
              </w:rPr>
              <w:t xml:space="preserve">беспечения выполнения работы в установленные сроки, проявления </w:t>
            </w:r>
            <w:r>
              <w:rPr>
                <w:sz w:val="24"/>
                <w:szCs w:val="24"/>
              </w:rPr>
              <w:t>настойчивости в работе при преодолении препятствий для достижения результата.</w:t>
            </w:r>
          </w:p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обеспечивать выполнение работы в установленные сроки, сталкиваясь с препятствиями, проявлять настойчивость и продолжать работать, пока не будет достигнут результат</w:t>
            </w:r>
          </w:p>
        </w:tc>
      </w:tr>
    </w:tbl>
    <w:p w:rsidR="008405A3" w:rsidRDefault="008405A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8405A3" w:rsidRDefault="00837E8C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4. Ме</w:t>
      </w:r>
      <w:r>
        <w:rPr>
          <w:b/>
          <w:bCs/>
          <w:color w:val="000000"/>
          <w:sz w:val="28"/>
          <w:szCs w:val="28"/>
        </w:rPr>
        <w:t>сто практики в структуре образовательной программы</w:t>
      </w:r>
    </w:p>
    <w:p w:rsidR="008405A3" w:rsidRDefault="00837E8C">
      <w:pP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Производственная практика относится к Блоку 2 «Практика, в том числе научно-исследовательская работа (НИР)» образовательной программы по направлению подготовки 38.04.04 «Государственное и муниципальное </w:t>
      </w:r>
      <w:r>
        <w:rPr>
          <w:color w:val="000000"/>
          <w:sz w:val="28"/>
          <w:szCs w:val="28"/>
        </w:rPr>
        <w:t>управление», направленности программ магистратуры «Государственный менеджмент» для очной  и заочной формы обучения. Практика представляет собой вид учебно-научной деятельности, непосредственно ориентированной на профессионально-практическую подготовку студ</w:t>
      </w:r>
      <w:r>
        <w:rPr>
          <w:color w:val="000000"/>
          <w:sz w:val="28"/>
          <w:szCs w:val="28"/>
        </w:rPr>
        <w:t>ентов.</w:t>
      </w:r>
    </w:p>
    <w:p w:rsidR="008405A3" w:rsidRDefault="00837E8C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Производственная практика является одним из завершающих этапов образовательного процесса, предусмотрена в соответствии с образовательным стандартом ВО Финансового университета.</w:t>
      </w:r>
    </w:p>
    <w:p w:rsidR="008405A3" w:rsidRDefault="00837E8C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5. Объем практики в зачетных единицах и ее продолжительность в неделях л</w:t>
      </w:r>
      <w:r>
        <w:rPr>
          <w:b/>
          <w:bCs/>
          <w:color w:val="000000"/>
          <w:sz w:val="28"/>
          <w:szCs w:val="28"/>
        </w:rPr>
        <w:t>ибо в академических часах</w:t>
      </w:r>
    </w:p>
    <w:p w:rsidR="008405A3" w:rsidRDefault="00837E8C">
      <w:pP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Общая трудоёмкость производственной практики составляет </w:t>
      </w:r>
      <w:r>
        <w:rPr>
          <w:bCs/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зачетных единицы (</w:t>
      </w:r>
      <w:r>
        <w:rPr>
          <w:bCs/>
          <w:sz w:val="28"/>
          <w:szCs w:val="28"/>
        </w:rPr>
        <w:t>540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часов, в том числе контактная работа - 24 час.), 10 недель. </w:t>
      </w:r>
      <w:r>
        <w:rPr>
          <w:color w:val="000000"/>
          <w:sz w:val="28"/>
          <w:szCs w:val="28"/>
          <w:lang w:eastAsia="en-US"/>
        </w:rPr>
        <w:t>Вид промежу</w:t>
      </w:r>
      <w:r>
        <w:rPr>
          <w:color w:val="000000"/>
          <w:sz w:val="28"/>
          <w:szCs w:val="28"/>
          <w:lang w:eastAsia="en-US"/>
        </w:rPr>
        <w:lastRenderedPageBreak/>
        <w:t xml:space="preserve">точной аттестации – зачет с оценкой. </w:t>
      </w:r>
      <w:r>
        <w:rPr>
          <w:color w:val="000000"/>
          <w:sz w:val="28"/>
          <w:szCs w:val="28"/>
        </w:rPr>
        <w:t>Практика проводится в соответствии с учеб</w:t>
      </w:r>
      <w:r>
        <w:rPr>
          <w:color w:val="000000"/>
          <w:sz w:val="28"/>
          <w:szCs w:val="28"/>
        </w:rPr>
        <w:t>ным планом и графиком в 7 модуле для очной формы обучения, в 8 модуле для заочной формы обучения.</w:t>
      </w:r>
    </w:p>
    <w:p w:rsidR="008405A3" w:rsidRDefault="00837E8C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6. Содержание практики</w:t>
      </w:r>
    </w:p>
    <w:p w:rsidR="008405A3" w:rsidRDefault="00837E8C">
      <w:pPr>
        <w:spacing w:line="276" w:lineRule="auto"/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Таблица 2</w:t>
      </w:r>
    </w:p>
    <w:tbl>
      <w:tblPr>
        <w:tblStyle w:val="afe"/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734"/>
        <w:gridCol w:w="6520"/>
        <w:gridCol w:w="2167"/>
      </w:tblGrid>
      <w:tr w:rsidR="008405A3">
        <w:tc>
          <w:tcPr>
            <w:tcW w:w="1698" w:type="dxa"/>
          </w:tcPr>
          <w:p w:rsidR="008405A3" w:rsidRDefault="00837E8C">
            <w:p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szCs w:val="28"/>
              </w:rPr>
              <w:t xml:space="preserve">Типы </w:t>
            </w:r>
            <w:r>
              <w:rPr>
                <w:b/>
                <w:bCs/>
                <w:color w:val="000000"/>
                <w:sz w:val="24"/>
                <w:szCs w:val="28"/>
              </w:rPr>
              <w:t>профессиональных задач</w:t>
            </w:r>
          </w:p>
        </w:tc>
        <w:tc>
          <w:tcPr>
            <w:tcW w:w="6385" w:type="dxa"/>
          </w:tcPr>
          <w:p w:rsidR="008405A3" w:rsidRDefault="00837E8C">
            <w:p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szCs w:val="28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122" w:type="dxa"/>
          </w:tcPr>
          <w:p w:rsidR="008405A3" w:rsidRDefault="00837E8C">
            <w:p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szCs w:val="28"/>
              </w:rPr>
              <w:t>Количество часов (недель)</w:t>
            </w:r>
          </w:p>
        </w:tc>
      </w:tr>
      <w:tr w:rsidR="008405A3">
        <w:tc>
          <w:tcPr>
            <w:tcW w:w="1698" w:type="dxa"/>
          </w:tcPr>
          <w:p w:rsidR="008405A3" w:rsidRDefault="00837E8C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Профессиональная деятельность</w:t>
            </w:r>
          </w:p>
        </w:tc>
        <w:tc>
          <w:tcPr>
            <w:tcW w:w="6385" w:type="dxa"/>
          </w:tcPr>
          <w:p w:rsidR="008405A3" w:rsidRDefault="00837E8C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Инструктаж по общим вопросам. Составление и согласование рабочего плана (графика) практики, утверждение и</w:t>
            </w:r>
            <w:r>
              <w:rPr>
                <w:color w:val="000000"/>
                <w:sz w:val="24"/>
                <w:szCs w:val="24"/>
              </w:rPr>
              <w:t>ндивидуального задания по производственной, в том числе преддипломной практике. Определение круга обязанностей в период прохождения практики с указанием сроков их выполнения.</w:t>
            </w:r>
          </w:p>
          <w:p w:rsidR="008405A3" w:rsidRDefault="00837E8C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Участие в планировании, подготовке и реализации управленческих решений по заданию</w:t>
            </w:r>
            <w:r>
              <w:rPr>
                <w:color w:val="000000"/>
                <w:sz w:val="24"/>
                <w:szCs w:val="24"/>
              </w:rPr>
              <w:t xml:space="preserve"> руководителя практики от организации.</w:t>
            </w:r>
          </w:p>
          <w:p w:rsidR="008405A3" w:rsidRDefault="00837E8C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bCs/>
                <w:color w:val="000000"/>
                <w:sz w:val="24"/>
                <w:szCs w:val="24"/>
              </w:rPr>
              <w:t>Подготовка отчетных документов (дневника практики, отчета по практике). Защита отчета по практике.</w:t>
            </w:r>
          </w:p>
        </w:tc>
        <w:tc>
          <w:tcPr>
            <w:tcW w:w="2122" w:type="dxa"/>
          </w:tcPr>
          <w:p w:rsidR="008405A3" w:rsidRDefault="00837E8C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228 часов</w:t>
            </w:r>
          </w:p>
        </w:tc>
      </w:tr>
      <w:tr w:rsidR="008405A3">
        <w:tc>
          <w:tcPr>
            <w:tcW w:w="1698" w:type="dxa"/>
          </w:tcPr>
          <w:p w:rsidR="008405A3" w:rsidRDefault="00837E8C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Научно- исследовательская деятельность</w:t>
            </w:r>
          </w:p>
        </w:tc>
        <w:tc>
          <w:tcPr>
            <w:tcW w:w="6385" w:type="dxa"/>
          </w:tcPr>
          <w:p w:rsidR="008405A3" w:rsidRDefault="00837E8C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Изучение нормативных правовых актов и методических документов, </w:t>
            </w:r>
            <w:r>
              <w:rPr>
                <w:color w:val="000000"/>
                <w:sz w:val="24"/>
                <w:szCs w:val="24"/>
              </w:rPr>
              <w:t>регламентирующих вопросы деятельности организации, проведения отдельных мероприятий и процедур.</w:t>
            </w:r>
          </w:p>
          <w:p w:rsidR="008405A3" w:rsidRDefault="00837E8C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Изучение методических указаний, рекомендаций, стандартов, регламентов, регулирующих этапы, процедуры, документальное оформление результатов контрольных, эксперт</w:t>
            </w:r>
            <w:r>
              <w:rPr>
                <w:color w:val="000000"/>
                <w:sz w:val="24"/>
                <w:szCs w:val="24"/>
              </w:rPr>
              <w:t>но-аналитических и иных мероприятий, осуществляемых организацией.</w:t>
            </w:r>
          </w:p>
          <w:p w:rsidR="008405A3" w:rsidRDefault="00837E8C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Ознакомление с государственными и иными информационными системами, программными продуктами, используемыми в ходе выполнения обязанностей профессиональной служебной деятельности.</w:t>
            </w:r>
          </w:p>
          <w:p w:rsidR="008405A3" w:rsidRDefault="00837E8C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bCs/>
                <w:color w:val="000000"/>
                <w:sz w:val="24"/>
                <w:szCs w:val="24"/>
              </w:rPr>
              <w:t>Сбор, обобще</w:t>
            </w:r>
            <w:r>
              <w:rPr>
                <w:bCs/>
                <w:color w:val="000000"/>
                <w:sz w:val="24"/>
                <w:szCs w:val="24"/>
              </w:rPr>
              <w:t>ние, систематизация и анализ практического материала по теме выпускной квалификационной работы.</w:t>
            </w:r>
          </w:p>
        </w:tc>
        <w:tc>
          <w:tcPr>
            <w:tcW w:w="2122" w:type="dxa"/>
          </w:tcPr>
          <w:p w:rsidR="008405A3" w:rsidRDefault="00837E8C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300 часов</w:t>
            </w:r>
          </w:p>
        </w:tc>
      </w:tr>
      <w:tr w:rsidR="008405A3">
        <w:tc>
          <w:tcPr>
            <w:tcW w:w="1698" w:type="dxa"/>
          </w:tcPr>
          <w:p w:rsidR="008405A3" w:rsidRDefault="00837E8C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6385" w:type="dxa"/>
          </w:tcPr>
          <w:p w:rsidR="008405A3" w:rsidRDefault="00837E8C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bCs/>
                <w:color w:val="000000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122" w:type="dxa"/>
          </w:tcPr>
          <w:p w:rsidR="008405A3" w:rsidRDefault="00837E8C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12 часов</w:t>
            </w:r>
          </w:p>
        </w:tc>
      </w:tr>
    </w:tbl>
    <w:p w:rsidR="008405A3" w:rsidRDefault="008405A3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8405A3" w:rsidRDefault="00837E8C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7. Формы отчетности по практике</w:t>
      </w:r>
    </w:p>
    <w:p w:rsidR="008405A3" w:rsidRDefault="00837E8C">
      <w:pPr>
        <w:shd w:val="clear" w:color="auto" w:fill="FFFFFF"/>
        <w:spacing w:before="120" w:line="276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При прохождении производственной практик</w:t>
      </w:r>
      <w:r>
        <w:rPr>
          <w:bCs/>
          <w:iCs/>
          <w:color w:val="000000"/>
          <w:spacing w:val="-5"/>
          <w:sz w:val="28"/>
          <w:szCs w:val="28"/>
        </w:rPr>
        <w:t>и студент в установленные сроки представляет руководителю практики следующие документы:</w:t>
      </w:r>
    </w:p>
    <w:p w:rsidR="008405A3" w:rsidRDefault="00837E8C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 xml:space="preserve">Рабочий график (план) прохождения производственной практики </w:t>
      </w:r>
    </w:p>
    <w:p w:rsidR="008405A3" w:rsidRDefault="00837E8C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Индивидуальное задание по практике</w:t>
      </w:r>
    </w:p>
    <w:p w:rsidR="008405A3" w:rsidRDefault="00837E8C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Дневник по практике</w:t>
      </w:r>
    </w:p>
    <w:p w:rsidR="008405A3" w:rsidRDefault="00837E8C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 xml:space="preserve">Письменный отчет о проделанной работе согласно индивидуальному плану-графику прохождения производственной практики </w:t>
      </w:r>
    </w:p>
    <w:p w:rsidR="008405A3" w:rsidRDefault="00837E8C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Отзыв преподавателя-руководителя производственной практики студента.</w:t>
      </w:r>
    </w:p>
    <w:p w:rsidR="008405A3" w:rsidRDefault="008405A3">
      <w:pPr>
        <w:widowControl/>
        <w:shd w:val="clear" w:color="auto" w:fill="FFFFFF"/>
        <w:spacing w:before="120" w:line="276" w:lineRule="auto"/>
        <w:jc w:val="both"/>
        <w:rPr>
          <w:bCs/>
          <w:iCs/>
          <w:color w:val="000000"/>
          <w:spacing w:val="-5"/>
          <w:sz w:val="28"/>
          <w:szCs w:val="28"/>
        </w:rPr>
      </w:pPr>
    </w:p>
    <w:p w:rsidR="008405A3" w:rsidRDefault="00837E8C">
      <w:pPr>
        <w:shd w:val="clear" w:color="auto" w:fill="FFFFFF"/>
        <w:spacing w:line="360" w:lineRule="auto"/>
        <w:jc w:val="center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Требования к письменному отчету по практике</w:t>
      </w:r>
    </w:p>
    <w:p w:rsidR="008405A3" w:rsidRDefault="00837E8C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После завершения производс</w:t>
      </w:r>
      <w:r>
        <w:rPr>
          <w:bCs/>
          <w:iCs/>
          <w:color w:val="000000"/>
          <w:spacing w:val="-5"/>
          <w:sz w:val="28"/>
          <w:szCs w:val="28"/>
        </w:rPr>
        <w:t xml:space="preserve">твенной практики студенты в </w:t>
      </w:r>
      <w:r>
        <w:rPr>
          <w:bCs/>
          <w:i/>
          <w:iCs/>
          <w:color w:val="000000"/>
          <w:spacing w:val="-5"/>
          <w:sz w:val="28"/>
          <w:szCs w:val="28"/>
        </w:rPr>
        <w:t>трехдневный</w:t>
      </w:r>
      <w:r>
        <w:rPr>
          <w:bCs/>
          <w:iCs/>
          <w:color w:val="000000"/>
          <w:spacing w:val="-5"/>
          <w:sz w:val="28"/>
          <w:szCs w:val="28"/>
        </w:rPr>
        <w:t xml:space="preserve"> срок представляют на кафедру «Государственное и муниципальное управление» Факультета «Высшая школа управления» отчет о производственной практике, отзыв преподавателя-руководителя практики и дневник практики студента.</w:t>
      </w:r>
      <w:r>
        <w:rPr>
          <w:bCs/>
          <w:iCs/>
          <w:color w:val="000000"/>
          <w:spacing w:val="-5"/>
          <w:sz w:val="28"/>
          <w:szCs w:val="28"/>
        </w:rPr>
        <w:t xml:space="preserve"> </w:t>
      </w:r>
    </w:p>
    <w:p w:rsidR="008405A3" w:rsidRDefault="00837E8C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Отчет о производственной практике (приложение № 1) составляется индивидуально каждым студентом и должен отражать проделанную им работу. Рекомендуемый объем отчета 10 страниц печатного текста (без приложений).</w:t>
      </w:r>
    </w:p>
    <w:p w:rsidR="008405A3" w:rsidRDefault="00837E8C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Отчет о производственной практике составляетс</w:t>
      </w:r>
      <w:r>
        <w:rPr>
          <w:bCs/>
          <w:iCs/>
          <w:color w:val="000000"/>
          <w:spacing w:val="-5"/>
          <w:sz w:val="28"/>
          <w:szCs w:val="28"/>
        </w:rPr>
        <w:t>я по основным разделам программы с учетом индивидуального задания. Структура отчета: титульный лист, введение, основная части и заключение.</w:t>
      </w:r>
    </w:p>
    <w:p w:rsidR="008405A3" w:rsidRDefault="00837E8C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Титульный лист (с указанием вида практики и места ее прохождения, ФИО и должности преподавателя-руководителя практик</w:t>
      </w:r>
      <w:r>
        <w:rPr>
          <w:bCs/>
          <w:iCs/>
          <w:color w:val="000000"/>
          <w:spacing w:val="-5"/>
          <w:sz w:val="28"/>
          <w:szCs w:val="28"/>
        </w:rPr>
        <w:t>и от кафедры, его подписи).</w:t>
      </w:r>
    </w:p>
    <w:p w:rsidR="008405A3" w:rsidRDefault="00837E8C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Во</w:t>
      </w:r>
      <w:r>
        <w:rPr>
          <w:bCs/>
          <w:i/>
          <w:iCs/>
          <w:color w:val="000000"/>
          <w:spacing w:val="-5"/>
          <w:sz w:val="28"/>
          <w:szCs w:val="28"/>
        </w:rPr>
        <w:t xml:space="preserve"> введении раскрываются </w:t>
      </w:r>
      <w:r>
        <w:rPr>
          <w:bCs/>
          <w:iCs/>
          <w:color w:val="000000"/>
          <w:spacing w:val="-5"/>
          <w:sz w:val="28"/>
          <w:szCs w:val="28"/>
        </w:rPr>
        <w:t>цели и задачи производственной практики применительно к месту прохождения практики. Характеристика организации, в которой студент проходил практику.</w:t>
      </w:r>
    </w:p>
    <w:p w:rsidR="008405A3" w:rsidRDefault="00837E8C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 xml:space="preserve">В </w:t>
      </w:r>
      <w:r>
        <w:rPr>
          <w:bCs/>
          <w:i/>
          <w:iCs/>
          <w:color w:val="000000"/>
          <w:spacing w:val="-5"/>
          <w:sz w:val="28"/>
          <w:szCs w:val="28"/>
        </w:rPr>
        <w:t>основной части</w:t>
      </w:r>
      <w:r>
        <w:rPr>
          <w:bCs/>
          <w:iCs/>
          <w:color w:val="000000"/>
          <w:spacing w:val="-5"/>
          <w:sz w:val="28"/>
          <w:szCs w:val="28"/>
        </w:rPr>
        <w:t xml:space="preserve"> отчета должны быть отражены работы, в</w:t>
      </w:r>
      <w:r>
        <w:rPr>
          <w:bCs/>
          <w:iCs/>
          <w:color w:val="000000"/>
          <w:spacing w:val="-5"/>
          <w:sz w:val="28"/>
          <w:szCs w:val="28"/>
        </w:rPr>
        <w:t xml:space="preserve">ыполнявшиеся студентом и результаты собственного исследования. </w:t>
      </w:r>
    </w:p>
    <w:p w:rsidR="008405A3" w:rsidRDefault="00837E8C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 xml:space="preserve">В </w:t>
      </w:r>
      <w:r>
        <w:rPr>
          <w:bCs/>
          <w:i/>
          <w:iCs/>
          <w:color w:val="000000"/>
          <w:spacing w:val="-5"/>
          <w:sz w:val="28"/>
          <w:szCs w:val="28"/>
        </w:rPr>
        <w:t>заключении</w:t>
      </w:r>
      <w:r>
        <w:rPr>
          <w:bCs/>
          <w:iCs/>
          <w:color w:val="000000"/>
          <w:spacing w:val="-5"/>
          <w:sz w:val="28"/>
          <w:szCs w:val="28"/>
        </w:rPr>
        <w:t xml:space="preserve"> приводятся общие выводы о производственной практике, содержащие обоснованные сведения о достижении магистрантом целей и задач производственной практики, степени их выполнения, выя</w:t>
      </w:r>
      <w:r>
        <w:rPr>
          <w:bCs/>
          <w:iCs/>
          <w:color w:val="000000"/>
          <w:spacing w:val="-5"/>
          <w:sz w:val="28"/>
          <w:szCs w:val="28"/>
        </w:rPr>
        <w:t xml:space="preserve">вленных сильных и слабых сторонах своей подготовленности к ведению профессиональной деятельности. Новые знания, умения, практический, в том числе социальный опыт, приобретенный в процессе практики.  </w:t>
      </w:r>
    </w:p>
    <w:p w:rsidR="008405A3" w:rsidRDefault="00837E8C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Во время прохождения производственной практики студент в</w:t>
      </w:r>
      <w:r>
        <w:rPr>
          <w:bCs/>
          <w:iCs/>
          <w:color w:val="000000"/>
          <w:spacing w:val="-5"/>
          <w:sz w:val="28"/>
          <w:szCs w:val="28"/>
        </w:rPr>
        <w:t>едет дневник, который по окончанию практики вместе с отчетом представляет ответственному за организацию и проведение практики на кафедре. В дневнике по дням должны быть отражены все виды и результаты деятельности студента, полученные в период прохождения п</w:t>
      </w:r>
      <w:r>
        <w:rPr>
          <w:bCs/>
          <w:iCs/>
          <w:color w:val="000000"/>
          <w:spacing w:val="-5"/>
          <w:sz w:val="28"/>
          <w:szCs w:val="28"/>
        </w:rPr>
        <w:t>роизводственной практики. Дневник практики студента заполняется по установленной форме</w:t>
      </w:r>
      <w:r>
        <w:rPr>
          <w:bCs/>
          <w:i/>
          <w:iCs/>
          <w:color w:val="000000"/>
          <w:spacing w:val="-5"/>
          <w:sz w:val="28"/>
          <w:szCs w:val="28"/>
        </w:rPr>
        <w:t>.</w:t>
      </w:r>
    </w:p>
    <w:p w:rsidR="008405A3" w:rsidRDefault="00837E8C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lastRenderedPageBreak/>
        <w:t xml:space="preserve">Отзыв на студента дается на основе развития его личностных качеств (культура общения, уровень интеллектуального, нравственного развития и др.), содержит оценку степени </w:t>
      </w:r>
      <w:r>
        <w:rPr>
          <w:bCs/>
          <w:iCs/>
          <w:color w:val="000000"/>
          <w:spacing w:val="-5"/>
          <w:sz w:val="28"/>
          <w:szCs w:val="28"/>
        </w:rPr>
        <w:t>выполнения программы практики, умения применять полученные в процессе теоретического обучения знания на практике.</w:t>
      </w:r>
    </w:p>
    <w:p w:rsidR="008405A3" w:rsidRDefault="00837E8C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 xml:space="preserve">К письменному отчету о производственной практике прилагаются план-график прохождения практики, дневник практики студента и отзыв </w:t>
      </w:r>
      <w:r>
        <w:rPr>
          <w:bCs/>
          <w:iCs/>
          <w:color w:val="000000"/>
          <w:spacing w:val="-5"/>
          <w:sz w:val="28"/>
          <w:szCs w:val="28"/>
        </w:rPr>
        <w:t>преподавателя-руководителя практики на кафедре.</w:t>
      </w:r>
    </w:p>
    <w:p w:rsidR="008405A3" w:rsidRDefault="008405A3">
      <w:pPr>
        <w:spacing w:line="276" w:lineRule="auto"/>
        <w:rPr>
          <w:color w:val="000000"/>
          <w:sz w:val="27"/>
          <w:szCs w:val="27"/>
        </w:rPr>
      </w:pPr>
    </w:p>
    <w:p w:rsidR="008405A3" w:rsidRDefault="00837E8C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</w:p>
    <w:p w:rsidR="008405A3" w:rsidRDefault="00837E8C">
      <w:pP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</w:t>
      </w:r>
      <w:r>
        <w:rPr>
          <w:color w:val="000000"/>
          <w:sz w:val="28"/>
          <w:szCs w:val="28"/>
        </w:rPr>
        <w:t>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8405A3" w:rsidRDefault="008405A3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8405A3" w:rsidRDefault="00837E8C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Типовые контрольные задания, необходимые для оценки индикаторов достижения компетенций, умен</w:t>
      </w:r>
      <w:r>
        <w:rPr>
          <w:b/>
          <w:bCs/>
          <w:color w:val="000000"/>
          <w:sz w:val="28"/>
          <w:szCs w:val="28"/>
        </w:rPr>
        <w:t>ий и знаний</w:t>
      </w:r>
    </w:p>
    <w:p w:rsidR="008405A3" w:rsidRDefault="008405A3">
      <w:pPr>
        <w:spacing w:line="276" w:lineRule="auto"/>
        <w:jc w:val="center"/>
        <w:rPr>
          <w:color w:val="FF0000"/>
        </w:rPr>
      </w:pPr>
    </w:p>
    <w:tbl>
      <w:tblPr>
        <w:tblStyle w:val="afe"/>
        <w:tblW w:w="107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6"/>
        <w:gridCol w:w="2835"/>
        <w:gridCol w:w="3122"/>
        <w:gridCol w:w="2841"/>
      </w:tblGrid>
      <w:tr w:rsidR="008405A3">
        <w:tc>
          <w:tcPr>
            <w:tcW w:w="1985" w:type="dxa"/>
          </w:tcPr>
          <w:p w:rsidR="008405A3" w:rsidRDefault="00837E8C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835" w:type="dxa"/>
          </w:tcPr>
          <w:p w:rsidR="008405A3" w:rsidRDefault="00837E8C">
            <w:pPr>
              <w:tabs>
                <w:tab w:val="left" w:pos="5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122" w:type="dxa"/>
          </w:tcPr>
          <w:p w:rsidR="008405A3" w:rsidRDefault="00837E8C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41" w:type="dxa"/>
          </w:tcPr>
          <w:p w:rsidR="008405A3" w:rsidRDefault="00837E8C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Типовые контрольные задания</w:t>
            </w:r>
          </w:p>
        </w:tc>
      </w:tr>
      <w:tr w:rsidR="008405A3">
        <w:tc>
          <w:tcPr>
            <w:tcW w:w="1985" w:type="dxa"/>
            <w:vMerge w:val="restart"/>
          </w:tcPr>
          <w:p w:rsidR="008405A3" w:rsidRDefault="00837E8C">
            <w:pPr>
              <w:pStyle w:val="afd"/>
              <w:tabs>
                <w:tab w:val="left" w:pos="284"/>
              </w:tabs>
              <w:jc w:val="both"/>
              <w:textAlignment w:val="baseline"/>
              <w:rPr>
                <w:color w:val="000000"/>
              </w:rPr>
            </w:pPr>
            <w:r>
              <w:t xml:space="preserve">Способность использовать технологии моделирования </w:t>
            </w:r>
            <w:r>
              <w:t>административных процедур в органах государственной власти (ПК-5)</w:t>
            </w:r>
          </w:p>
        </w:tc>
        <w:tc>
          <w:tcPr>
            <w:tcW w:w="2835" w:type="dxa"/>
          </w:tcPr>
          <w:p w:rsidR="008405A3" w:rsidRDefault="00837E8C">
            <w:pPr>
              <w:pStyle w:val="afd"/>
              <w:numPr>
                <w:ilvl w:val="0"/>
                <w:numId w:val="3"/>
              </w:numPr>
              <w:spacing w:beforeAutospacing="0" w:afterAutospacing="0"/>
              <w:ind w:left="0" w:firstLine="0"/>
              <w:jc w:val="both"/>
            </w:pPr>
            <w:r>
              <w:t>Моделирует административные процессы и процедуры в органах государственной власти Российской Федерации, органах государственной власти субъектов Российской Федерации, органах местного самоуп</w:t>
            </w:r>
            <w:r>
              <w:t>равления, адаптирует основные математические модели к конкретным задачам управления.</w:t>
            </w:r>
          </w:p>
        </w:tc>
        <w:tc>
          <w:tcPr>
            <w:tcW w:w="3122" w:type="dxa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современные методы использования технологий моделирования административных процедур в органах государственной власти Российской Федерации, органах государственной в</w:t>
            </w:r>
            <w:r>
              <w:rPr>
                <w:sz w:val="24"/>
                <w:szCs w:val="24"/>
              </w:rPr>
              <w:t>ласти субъектов Российской Федерации, органах местного самоуправления, адаптации основных математических моделей к конкретным задачам управления.</w:t>
            </w:r>
          </w:p>
          <w:p w:rsidR="008405A3" w:rsidRDefault="00837E8C">
            <w:pPr>
              <w:tabs>
                <w:tab w:val="left" w:pos="540"/>
              </w:tabs>
              <w:ind w:firstLine="31"/>
              <w:contextualSpacing/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>Уметь: применять современные методы использования технологий моделирования административных процедур в органах</w:t>
            </w:r>
            <w:r>
              <w:rPr>
                <w:sz w:val="24"/>
                <w:szCs w:val="24"/>
              </w:rPr>
              <w:t xml:space="preserve"> государственной власти Российской Федерации, орга</w:t>
            </w:r>
            <w:r>
              <w:rPr>
                <w:sz w:val="24"/>
                <w:szCs w:val="24"/>
              </w:rPr>
              <w:lastRenderedPageBreak/>
              <w:t>нах государственной власти субъектов Российской Федерации, органах местного самоуправления, адаптации основных математических моделей к конкретным задачам управления.</w:t>
            </w:r>
          </w:p>
        </w:tc>
        <w:tc>
          <w:tcPr>
            <w:tcW w:w="2841" w:type="dxa"/>
          </w:tcPr>
          <w:p w:rsidR="008405A3" w:rsidRDefault="00837E8C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Опишите процессы взаимодействия органов</w:t>
            </w:r>
            <w:r>
              <w:rPr>
                <w:sz w:val="24"/>
                <w:szCs w:val="24"/>
              </w:rPr>
              <w:t xml:space="preserve"> государственной власти и местного самоуправления.</w:t>
            </w:r>
          </w:p>
        </w:tc>
      </w:tr>
      <w:tr w:rsidR="008405A3">
        <w:tc>
          <w:tcPr>
            <w:tcW w:w="1985" w:type="dxa"/>
            <w:vMerge/>
          </w:tcPr>
          <w:p w:rsidR="008405A3" w:rsidRDefault="008405A3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8405A3" w:rsidRDefault="00837E8C">
            <w:pPr>
              <w:pStyle w:val="afd"/>
              <w:numPr>
                <w:ilvl w:val="0"/>
                <w:numId w:val="3"/>
              </w:numPr>
              <w:spacing w:beforeAutospacing="0" w:afterAutospacing="0"/>
              <w:ind w:left="0" w:firstLine="0"/>
              <w:jc w:val="both"/>
            </w:pPr>
            <w:r>
              <w:t>Организовывает контроль исполнения, проводит оценку качества управленческих решений и осуществления административных процессов.</w:t>
            </w:r>
          </w:p>
        </w:tc>
        <w:tc>
          <w:tcPr>
            <w:tcW w:w="3122" w:type="dxa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технологии организации контроля исполнения, проведения оценки </w:t>
            </w:r>
            <w:r>
              <w:rPr>
                <w:sz w:val="24"/>
                <w:szCs w:val="24"/>
              </w:rPr>
              <w:t>качества управленческих решений и осуществления административных процессов.</w:t>
            </w:r>
          </w:p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>Уметь: использовать технологии организации контроля исполнения, проведения оценки качества управленческих решений и осуществления административных процессов</w:t>
            </w:r>
          </w:p>
        </w:tc>
        <w:tc>
          <w:tcPr>
            <w:tcW w:w="2841" w:type="dxa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Проведите оценку прин</w:t>
            </w:r>
            <w:r>
              <w:rPr>
                <w:sz w:val="24"/>
                <w:szCs w:val="24"/>
                <w:lang w:eastAsia="en-US"/>
              </w:rPr>
              <w:t>ятых управленческих решений во время практической подготовки и оцените качество этих решений</w:t>
            </w:r>
          </w:p>
        </w:tc>
      </w:tr>
      <w:tr w:rsidR="008405A3">
        <w:tc>
          <w:tcPr>
            <w:tcW w:w="1985" w:type="dxa"/>
            <w:vMerge/>
          </w:tcPr>
          <w:p w:rsidR="008405A3" w:rsidRDefault="008405A3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8405A3" w:rsidRDefault="00837E8C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3.Владеет навыками планирования и организации деятельности органов государственной власти Российской Федерации, органов государственной власти субъектов </w:t>
            </w:r>
            <w:r>
              <w:rPr>
                <w:sz w:val="24"/>
                <w:szCs w:val="24"/>
              </w:rPr>
              <w:t>Российской Федерации, органов местного самоуправления.</w:t>
            </w:r>
          </w:p>
        </w:tc>
        <w:tc>
          <w:tcPr>
            <w:tcW w:w="3122" w:type="dxa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планирования и организации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</w:t>
            </w:r>
            <w:r>
              <w:rPr>
                <w:sz w:val="24"/>
                <w:szCs w:val="24"/>
              </w:rPr>
              <w:t>.</w:t>
            </w:r>
          </w:p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>Уметь: применять методы планирования и организации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самоуправления.</w:t>
            </w:r>
          </w:p>
        </w:tc>
        <w:tc>
          <w:tcPr>
            <w:tcW w:w="2841" w:type="dxa"/>
          </w:tcPr>
          <w:p w:rsidR="008405A3" w:rsidRDefault="00837E8C">
            <w:pPr>
              <w:tabs>
                <w:tab w:val="left" w:pos="540"/>
              </w:tabs>
              <w:ind w:firstLine="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примере места практики проведите анали</w:t>
            </w:r>
            <w:r>
              <w:rPr>
                <w:sz w:val="24"/>
                <w:szCs w:val="24"/>
              </w:rPr>
              <w:t>з действующей организационной структуры и предложите свою организационную структуру органа власти для повышения эффективности деятельности</w:t>
            </w:r>
          </w:p>
        </w:tc>
      </w:tr>
      <w:tr w:rsidR="008405A3">
        <w:tc>
          <w:tcPr>
            <w:tcW w:w="1985" w:type="dxa"/>
            <w:vMerge w:val="restart"/>
          </w:tcPr>
          <w:p w:rsidR="008405A3" w:rsidRDefault="00837E8C">
            <w:pPr>
              <w:pStyle w:val="afd"/>
              <w:tabs>
                <w:tab w:val="left" w:pos="284"/>
              </w:tabs>
              <w:jc w:val="both"/>
              <w:textAlignment w:val="baseline"/>
              <w:rPr>
                <w:color w:val="000000"/>
              </w:rPr>
            </w:pPr>
            <w:r>
              <w:t>Способность управлять проектом на всех этапах его жизненного цикла (УК-6)</w:t>
            </w:r>
          </w:p>
        </w:tc>
        <w:tc>
          <w:tcPr>
            <w:tcW w:w="2835" w:type="dxa"/>
          </w:tcPr>
          <w:p w:rsidR="008405A3" w:rsidRDefault="00837E8C">
            <w:pPr>
              <w:pStyle w:val="afd"/>
              <w:shd w:val="clear" w:color="auto" w:fill="FFFFFF"/>
              <w:spacing w:beforeAutospacing="0" w:afterAutospacing="0"/>
              <w:jc w:val="both"/>
            </w:pPr>
            <w:r>
              <w:t>1. Применяет основные инструменты планиров</w:t>
            </w:r>
            <w:r>
              <w:t>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3122" w:type="dxa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основные инструменты планирования проекта, </w:t>
            </w:r>
            <w:r>
              <w:rPr>
                <w:sz w:val="24"/>
                <w:szCs w:val="24"/>
              </w:rPr>
              <w:t>в частности формирования иерархической структуры работ, расписания проекта, необходимых ресурсов, стоимости и бюджета, планирования закупок, коммуникаций, качества и управления рисками проекта и др.</w:t>
            </w:r>
          </w:p>
          <w:p w:rsidR="008405A3" w:rsidRDefault="00837E8C">
            <w:pPr>
              <w:tabs>
                <w:tab w:val="left" w:pos="540"/>
              </w:tabs>
              <w:contextualSpacing/>
              <w:jc w:val="both"/>
            </w:pPr>
            <w:r>
              <w:rPr>
                <w:color w:val="000000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основные инструменты планирования </w:t>
            </w:r>
            <w:r>
              <w:rPr>
                <w:sz w:val="24"/>
                <w:szCs w:val="24"/>
              </w:rPr>
              <w:lastRenderedPageBreak/>
              <w:t>проекта, в частности формирования иерархической структуры работ, расписания проекта, необходимых ресурсов, стоимости и бюджета, планирования закупок, коммуникаций, качества и управления рисками проекта и др.</w:t>
            </w:r>
          </w:p>
        </w:tc>
        <w:tc>
          <w:tcPr>
            <w:tcW w:w="2841" w:type="dxa"/>
          </w:tcPr>
          <w:p w:rsidR="008405A3" w:rsidRDefault="00837E8C">
            <w:pPr>
              <w:tabs>
                <w:tab w:val="left" w:pos="540"/>
              </w:tabs>
              <w:ind w:firstLine="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Разработайте план проекта по деятельности Вашего</w:t>
            </w:r>
            <w:r>
              <w:rPr>
                <w:sz w:val="24"/>
                <w:szCs w:val="24"/>
              </w:rPr>
              <w:t xml:space="preserve"> места практики, сформируйте бюджет проекта, опишите риски проекта и степень их влияния на проект, предложите мероприятия по снижению влияния рисков на проект</w:t>
            </w:r>
          </w:p>
        </w:tc>
      </w:tr>
      <w:tr w:rsidR="008405A3">
        <w:tc>
          <w:tcPr>
            <w:tcW w:w="1985" w:type="dxa"/>
            <w:vMerge/>
            <w:vAlign w:val="center"/>
          </w:tcPr>
          <w:p w:rsidR="008405A3" w:rsidRDefault="008405A3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</w:tcPr>
          <w:p w:rsidR="008405A3" w:rsidRDefault="00837E8C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2. Осуществляет руководство исполнителями проекта, применяет инструменты контроля содержания и </w:t>
            </w:r>
            <w:r>
              <w:rPr>
                <w:sz w:val="24"/>
                <w:szCs w:val="24"/>
              </w:rPr>
              <w:t>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122" w:type="dxa"/>
          </w:tcPr>
          <w:p w:rsidR="008405A3" w:rsidRDefault="00837E8C">
            <w:pPr>
              <w:tabs>
                <w:tab w:val="left" w:pos="540"/>
              </w:tabs>
              <w:contextualSpacing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принципы и технологии </w:t>
            </w:r>
            <w:r>
              <w:rPr>
                <w:sz w:val="24"/>
                <w:szCs w:val="24"/>
              </w:rPr>
              <w:t>руководства исполнителями</w:t>
            </w:r>
            <w:r>
              <w:rPr>
                <w:sz w:val="24"/>
                <w:szCs w:val="24"/>
              </w:rPr>
              <w:t xml:space="preserve"> проекта, применения инструментов контроля содержания и управления изменениями в проекте, реализации мероприятий по обеспечению ресурсами, распределению информации, подготовке отчетов, мониторингу и управлению сроками, стоимостью, качеством и рисками проек</w:t>
            </w:r>
            <w:r>
              <w:rPr>
                <w:sz w:val="24"/>
                <w:szCs w:val="24"/>
              </w:rPr>
              <w:t>та.</w:t>
            </w:r>
          </w:p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осуществлять руководство исполнителями проекта, применять инструменты контроля содержания и управления изменениями в проекте, реализовывать мероприятия по обеспечению ресурсами, распределению информации, подготовке отчетов, мониторингу и управле</w:t>
            </w:r>
            <w:r>
              <w:rPr>
                <w:sz w:val="24"/>
                <w:szCs w:val="24"/>
              </w:rPr>
              <w:t>нию сроками, стоимостью, качеством и рисками проекта.</w:t>
            </w:r>
          </w:p>
        </w:tc>
        <w:tc>
          <w:tcPr>
            <w:tcW w:w="2841" w:type="dxa"/>
          </w:tcPr>
          <w:p w:rsidR="008405A3" w:rsidRDefault="00837E8C">
            <w:pPr>
              <w:tabs>
                <w:tab w:val="left" w:pos="540"/>
              </w:tabs>
              <w:ind w:firstLine="31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Приведите успешные примеры управления командой проекта в месте прохождения практики. Позволяет ли мониторинг предсказать появление рисков проектов и предложите мероприятия как снизить влияние риска на п</w:t>
            </w:r>
            <w:r>
              <w:rPr>
                <w:sz w:val="24"/>
                <w:szCs w:val="24"/>
              </w:rPr>
              <w:t>роект.</w:t>
            </w:r>
          </w:p>
        </w:tc>
      </w:tr>
      <w:tr w:rsidR="008405A3">
        <w:trPr>
          <w:trHeight w:val="355"/>
        </w:trPr>
        <w:tc>
          <w:tcPr>
            <w:tcW w:w="1985" w:type="dxa"/>
            <w:vMerge w:val="restart"/>
            <w:vAlign w:val="center"/>
          </w:tcPr>
          <w:p w:rsidR="008405A3" w:rsidRDefault="00837E8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Способность определять и реализовывать приоритеты  собственной  деятельности в соответствии с важностью задач,  методы повышения ее эффективности (УК-3)</w:t>
            </w:r>
          </w:p>
        </w:tc>
        <w:tc>
          <w:tcPr>
            <w:tcW w:w="2835" w:type="dxa"/>
          </w:tcPr>
          <w:p w:rsidR="008405A3" w:rsidRDefault="00837E8C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1. Объективно оценивает свои возможности и требования различных социальных ситуаций, принимает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решения в соответствии с данной оценкой и требованиями</w:t>
            </w:r>
          </w:p>
        </w:tc>
        <w:tc>
          <w:tcPr>
            <w:tcW w:w="3122" w:type="dxa"/>
          </w:tcPr>
          <w:p w:rsidR="008405A3" w:rsidRDefault="00837E8C">
            <w:pPr>
              <w:tabs>
                <w:tab w:val="left" w:pos="540"/>
              </w:tabs>
              <w:contextualSpacing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Знать: методы объективной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оценки своих возможностей и требований различных социальных ситуаций, принятия решений в соответствии с данной оценкой и требованиями.</w:t>
            </w:r>
          </w:p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применять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методы объективной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оцен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ки своих возможностей и требования различных социальных ситуаций, принятия решений в соответствии с данной оценкой и требованиями.</w:t>
            </w:r>
          </w:p>
        </w:tc>
        <w:tc>
          <w:tcPr>
            <w:tcW w:w="2841" w:type="dxa"/>
          </w:tcPr>
          <w:p w:rsidR="008405A3" w:rsidRDefault="00837E8C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Оцените объективно свои возможности перед началом практической деятельности и после её прохождения.</w:t>
            </w:r>
          </w:p>
        </w:tc>
      </w:tr>
      <w:tr w:rsidR="008405A3">
        <w:trPr>
          <w:trHeight w:val="492"/>
        </w:trPr>
        <w:tc>
          <w:tcPr>
            <w:tcW w:w="1985" w:type="dxa"/>
            <w:vMerge/>
            <w:vAlign w:val="center"/>
          </w:tcPr>
          <w:p w:rsidR="008405A3" w:rsidRDefault="008405A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405A3" w:rsidRDefault="00837E8C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Актуализирует свой </w:t>
            </w:r>
            <w:r>
              <w:rPr>
                <w:sz w:val="24"/>
                <w:szCs w:val="24"/>
              </w:rPr>
              <w:t xml:space="preserve">личностный потенциал, </w:t>
            </w:r>
            <w:r>
              <w:rPr>
                <w:sz w:val="24"/>
                <w:szCs w:val="24"/>
              </w:rPr>
              <w:lastRenderedPageBreak/>
              <w:t>внутренние источники роста и развития собственной деятельности</w:t>
            </w:r>
          </w:p>
        </w:tc>
        <w:tc>
          <w:tcPr>
            <w:tcW w:w="3122" w:type="dxa"/>
          </w:tcPr>
          <w:p w:rsidR="008405A3" w:rsidRDefault="00837E8C">
            <w:pPr>
              <w:tabs>
                <w:tab w:val="left" w:pos="540"/>
              </w:tabs>
              <w:contextualSpacing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 xml:space="preserve">Знать: способы </w:t>
            </w:r>
            <w:r>
              <w:rPr>
                <w:sz w:val="24"/>
                <w:szCs w:val="24"/>
              </w:rPr>
              <w:t>актуализации своего личностного по</w:t>
            </w:r>
            <w:r>
              <w:rPr>
                <w:sz w:val="24"/>
                <w:szCs w:val="24"/>
              </w:rPr>
              <w:lastRenderedPageBreak/>
              <w:t>тенциала, внутренних источников роста и развития собственной деятельности.</w:t>
            </w:r>
          </w:p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</w:rPr>
              <w:t>актуализировать свой личностный потенциа</w:t>
            </w:r>
            <w:r>
              <w:rPr>
                <w:sz w:val="24"/>
                <w:szCs w:val="24"/>
              </w:rPr>
              <w:t>л, внутренние источники роста и развития собственной деятельности.</w:t>
            </w:r>
          </w:p>
        </w:tc>
        <w:tc>
          <w:tcPr>
            <w:tcW w:w="2841" w:type="dxa"/>
          </w:tcPr>
          <w:p w:rsidR="008405A3" w:rsidRDefault="00837E8C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Опишите какие навыки Вам удалось развить в </w:t>
            </w:r>
            <w:r>
              <w:rPr>
                <w:sz w:val="24"/>
                <w:szCs w:val="24"/>
                <w:lang w:eastAsia="en-US"/>
              </w:rPr>
              <w:lastRenderedPageBreak/>
              <w:t>ходе практической деятельности? Коррелирует ли полученные теоретические навыки с практической деятельностью?</w:t>
            </w:r>
          </w:p>
        </w:tc>
      </w:tr>
      <w:tr w:rsidR="008405A3">
        <w:trPr>
          <w:trHeight w:val="356"/>
        </w:trPr>
        <w:tc>
          <w:tcPr>
            <w:tcW w:w="1985" w:type="dxa"/>
            <w:vMerge/>
            <w:vAlign w:val="center"/>
          </w:tcPr>
          <w:p w:rsidR="008405A3" w:rsidRDefault="008405A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405A3" w:rsidRDefault="00837E8C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Определяет приоритеты </w:t>
            </w:r>
            <w:r>
              <w:rPr>
                <w:sz w:val="24"/>
                <w:szCs w:val="24"/>
              </w:rPr>
              <w:t>собственной деятельности в соответствии с важностью задач</w:t>
            </w:r>
          </w:p>
        </w:tc>
        <w:tc>
          <w:tcPr>
            <w:tcW w:w="3122" w:type="dxa"/>
          </w:tcPr>
          <w:p w:rsidR="008405A3" w:rsidRDefault="00837E8C">
            <w:pPr>
              <w:tabs>
                <w:tab w:val="left" w:pos="540"/>
              </w:tabs>
              <w:contextualSpacing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способы определения приоритетов </w:t>
            </w:r>
            <w:r>
              <w:rPr>
                <w:sz w:val="24"/>
                <w:szCs w:val="24"/>
              </w:rPr>
              <w:t xml:space="preserve">собственной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деятельности </w:t>
            </w:r>
            <w:r>
              <w:rPr>
                <w:sz w:val="24"/>
                <w:szCs w:val="24"/>
              </w:rPr>
              <w:t>в соответствии с важностью задач</w:t>
            </w:r>
          </w:p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определять </w:t>
            </w:r>
            <w:r>
              <w:rPr>
                <w:sz w:val="24"/>
                <w:szCs w:val="24"/>
              </w:rPr>
              <w:t>приоритеты собственной деятельности в соответствии с важностью задач</w:t>
            </w:r>
          </w:p>
        </w:tc>
        <w:tc>
          <w:tcPr>
            <w:tcW w:w="2841" w:type="dxa"/>
          </w:tcPr>
          <w:p w:rsidR="008405A3" w:rsidRDefault="00837E8C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ходе практич</w:t>
            </w:r>
            <w:r>
              <w:rPr>
                <w:sz w:val="24"/>
                <w:szCs w:val="24"/>
                <w:lang w:eastAsia="en-US"/>
              </w:rPr>
              <w:t>еской подготовки Вам давали поручения, опишите как происходило ранжирование поручений по важности, срочности. Какими методами Вы пользовались при ранжировании?</w:t>
            </w:r>
          </w:p>
        </w:tc>
      </w:tr>
      <w:tr w:rsidR="008405A3">
        <w:trPr>
          <w:trHeight w:val="2652"/>
        </w:trPr>
        <w:tc>
          <w:tcPr>
            <w:tcW w:w="1985" w:type="dxa"/>
            <w:vMerge/>
            <w:vAlign w:val="center"/>
          </w:tcPr>
          <w:p w:rsidR="008405A3" w:rsidRDefault="008405A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405A3" w:rsidRDefault="00837E8C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Определяет и демонстрирует методы повышения эффективности собственной деятельности</w:t>
            </w:r>
          </w:p>
        </w:tc>
        <w:tc>
          <w:tcPr>
            <w:tcW w:w="3122" w:type="dxa"/>
          </w:tcPr>
          <w:p w:rsidR="008405A3" w:rsidRDefault="00837E8C">
            <w:pPr>
              <w:tabs>
                <w:tab w:val="left" w:pos="540"/>
              </w:tabs>
              <w:contextualSpacing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способы </w:t>
            </w:r>
            <w:r>
              <w:rPr>
                <w:sz w:val="24"/>
                <w:szCs w:val="24"/>
              </w:rPr>
              <w:t>определения и демонстрации методов повышения эффективности собственной деятельности.</w:t>
            </w:r>
          </w:p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и демонстрировать методы повышения эффективности собственной деятельности.</w:t>
            </w:r>
          </w:p>
        </w:tc>
        <w:tc>
          <w:tcPr>
            <w:tcW w:w="2841" w:type="dxa"/>
          </w:tcPr>
          <w:p w:rsidR="008405A3" w:rsidRDefault="00837E8C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 основе опыта практической деятельности оцените степень эффек</w:t>
            </w:r>
            <w:r>
              <w:rPr>
                <w:sz w:val="24"/>
                <w:szCs w:val="24"/>
                <w:lang w:eastAsia="en-US"/>
              </w:rPr>
              <w:t>тивность деятельности департамент или отдела места практики и предложите мероприятия по повышению их эффективности.</w:t>
            </w:r>
          </w:p>
        </w:tc>
      </w:tr>
      <w:tr w:rsidR="008405A3">
        <w:trPr>
          <w:trHeight w:val="3713"/>
        </w:trPr>
        <w:tc>
          <w:tcPr>
            <w:tcW w:w="1985" w:type="dxa"/>
            <w:vMerge w:val="restart"/>
            <w:vAlign w:val="center"/>
          </w:tcPr>
          <w:p w:rsidR="008405A3" w:rsidRDefault="0083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и реализовывать обоснованные управленческие решения в государственном секторе (ПК-3)</w:t>
            </w:r>
          </w:p>
        </w:tc>
        <w:tc>
          <w:tcPr>
            <w:tcW w:w="2835" w:type="dxa"/>
          </w:tcPr>
          <w:p w:rsidR="008405A3" w:rsidRDefault="00837E8C">
            <w:pPr>
              <w:pStyle w:val="afd"/>
              <w:numPr>
                <w:ilvl w:val="0"/>
                <w:numId w:val="4"/>
              </w:numPr>
              <w:spacing w:beforeAutospacing="0" w:afterAutospacing="0"/>
              <w:ind w:left="0" w:firstLine="0"/>
              <w:jc w:val="both"/>
              <w:rPr>
                <w:color w:val="424242"/>
              </w:rPr>
            </w:pPr>
            <w:r>
              <w:rPr>
                <w:rStyle w:val="af3"/>
                <w:b w:val="0"/>
                <w:bCs w:val="0"/>
              </w:rPr>
              <w:t>Обоснованно предлагает</w:t>
            </w:r>
            <w:r>
              <w:rPr>
                <w:rStyle w:val="af3"/>
              </w:rPr>
              <w:t xml:space="preserve"> </w:t>
            </w:r>
            <w:r>
              <w:t xml:space="preserve">виды </w:t>
            </w:r>
            <w:r>
              <w:t>управленческих решений и конкретные методы их принятия, использует научные принципы построения организационных структур и распределения функций управления, разрабатывает и принимает оптимальное решение.</w:t>
            </w:r>
          </w:p>
        </w:tc>
        <w:tc>
          <w:tcPr>
            <w:tcW w:w="3122" w:type="dxa"/>
          </w:tcPr>
          <w:p w:rsidR="008405A3" w:rsidRDefault="00837E8C">
            <w:pPr>
              <w:tabs>
                <w:tab w:val="left" w:pos="540"/>
              </w:tabs>
              <w:contextualSpacing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</w:rPr>
              <w:t>виды управленческих решений и конкретные метод</w:t>
            </w:r>
            <w:r>
              <w:rPr>
                <w:sz w:val="24"/>
                <w:szCs w:val="24"/>
              </w:rPr>
              <w:t>ы их принятия, использования научных принципов построения организационных структур и распределения функций управления, разработки и принятия оптимального решения.</w:t>
            </w:r>
          </w:p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обоснованно предлагать виды управленческих решений и конкретные методы их принятия, </w:t>
            </w:r>
            <w:r>
              <w:rPr>
                <w:sz w:val="24"/>
                <w:szCs w:val="24"/>
              </w:rPr>
              <w:t>использовать научные принципы построения организационных структур и распределения функций управления, разработки и принятия оптимального решения.</w:t>
            </w:r>
          </w:p>
        </w:tc>
        <w:tc>
          <w:tcPr>
            <w:tcW w:w="2841" w:type="dxa"/>
          </w:tcPr>
          <w:p w:rsidR="008405A3" w:rsidRDefault="00837E8C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ходе практики принимались различные управленческие решения органом власти, дайте характеристику принятым реш</w:t>
            </w:r>
            <w:r>
              <w:rPr>
                <w:sz w:val="24"/>
                <w:szCs w:val="24"/>
                <w:lang w:eastAsia="en-US"/>
              </w:rPr>
              <w:t>ениям, обоснованно ли бы были они приняты, все ли было учтено при их принятии?</w:t>
            </w:r>
          </w:p>
        </w:tc>
      </w:tr>
      <w:tr w:rsidR="008405A3">
        <w:trPr>
          <w:trHeight w:val="456"/>
        </w:trPr>
        <w:tc>
          <w:tcPr>
            <w:tcW w:w="1985" w:type="dxa"/>
            <w:vMerge/>
            <w:vAlign w:val="center"/>
          </w:tcPr>
          <w:p w:rsidR="008405A3" w:rsidRDefault="008405A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405A3" w:rsidRDefault="00837E8C">
            <w:pPr>
              <w:pStyle w:val="afd"/>
              <w:spacing w:beforeAutospacing="0" w:afterAutospacing="0"/>
              <w:jc w:val="both"/>
            </w:pPr>
            <w:r>
              <w:t>2. </w:t>
            </w:r>
            <w:r>
              <w:rPr>
                <w:rStyle w:val="af3"/>
                <w:b w:val="0"/>
                <w:bCs w:val="0"/>
              </w:rPr>
              <w:t>О</w:t>
            </w:r>
            <w:r>
              <w:t>рганизует командное взаимодействие для решения управленческих задач, проявляет способ</w:t>
            </w:r>
            <w:r>
              <w:lastRenderedPageBreak/>
              <w:t xml:space="preserve">ности воздействовать на персонал государственного органа различными методами для </w:t>
            </w:r>
            <w:r>
              <w:t>достижения поставленных целей.</w:t>
            </w:r>
          </w:p>
        </w:tc>
        <w:tc>
          <w:tcPr>
            <w:tcW w:w="3122" w:type="dxa"/>
          </w:tcPr>
          <w:p w:rsidR="008405A3" w:rsidRDefault="00837E8C">
            <w:pPr>
              <w:tabs>
                <w:tab w:val="left" w:pos="540"/>
              </w:tabs>
              <w:contextualSpacing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методы организации командного взаимодействия для решения управленческих задач, проявле</w:t>
            </w:r>
            <w:r>
              <w:rPr>
                <w:sz w:val="24"/>
                <w:szCs w:val="24"/>
              </w:rPr>
              <w:lastRenderedPageBreak/>
              <w:t>ния способностей воздействовать на персонал государственного органа различными методами для достижения поставленных целей.</w:t>
            </w:r>
          </w:p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ор</w:t>
            </w:r>
            <w:r>
              <w:rPr>
                <w:sz w:val="24"/>
                <w:szCs w:val="24"/>
              </w:rPr>
              <w:t>ганизовывать командное взаимодействие для решения управленческих задач, проявлять способности воздействовать на персонал государственного органа различными методами для достижения поставленных целей</w:t>
            </w:r>
          </w:p>
        </w:tc>
        <w:tc>
          <w:tcPr>
            <w:tcW w:w="2841" w:type="dxa"/>
          </w:tcPr>
          <w:p w:rsidR="008405A3" w:rsidRDefault="00837E8C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Опишите как происходит взаимодействие различных структурн</w:t>
            </w:r>
            <w:r>
              <w:rPr>
                <w:sz w:val="24"/>
                <w:szCs w:val="24"/>
                <w:lang w:eastAsia="en-US"/>
              </w:rPr>
              <w:t xml:space="preserve">ых подразделений места </w:t>
            </w:r>
            <w:r>
              <w:rPr>
                <w:sz w:val="24"/>
                <w:szCs w:val="24"/>
                <w:lang w:eastAsia="en-US"/>
              </w:rPr>
              <w:lastRenderedPageBreak/>
              <w:t>прохождения практики, как командное взаимодействие влияет на достижение поставленных целей?</w:t>
            </w:r>
          </w:p>
        </w:tc>
      </w:tr>
      <w:tr w:rsidR="008405A3">
        <w:trPr>
          <w:trHeight w:val="2574"/>
        </w:trPr>
        <w:tc>
          <w:tcPr>
            <w:tcW w:w="1985" w:type="dxa"/>
            <w:vMerge/>
            <w:vAlign w:val="center"/>
          </w:tcPr>
          <w:p w:rsidR="008405A3" w:rsidRDefault="008405A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405A3" w:rsidRDefault="00837E8C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3.Обеспечивает выполнение работы в установленные сроки, сталкиваясь с препятствиями, проявляет настойчивость и продолжает работать, пока не</w:t>
            </w:r>
            <w:r>
              <w:rPr>
                <w:sz w:val="24"/>
                <w:szCs w:val="24"/>
              </w:rPr>
              <w:t xml:space="preserve"> достигнет результата.</w:t>
            </w:r>
          </w:p>
        </w:tc>
        <w:tc>
          <w:tcPr>
            <w:tcW w:w="3122" w:type="dxa"/>
          </w:tcPr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Знать: технологии о</w:t>
            </w:r>
            <w:r>
              <w:rPr>
                <w:sz w:val="24"/>
                <w:szCs w:val="24"/>
              </w:rPr>
              <w:t>беспечения выполнения работы в установленные сроки, проявления настойчивости в работе при преодолении препятствий для достижения результата.</w:t>
            </w:r>
          </w:p>
          <w:p w:rsidR="008405A3" w:rsidRDefault="00837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обеспечивать выполнение работы в установленные сроки, сталкиваясь </w:t>
            </w:r>
            <w:r>
              <w:rPr>
                <w:sz w:val="24"/>
                <w:szCs w:val="24"/>
              </w:rPr>
              <w:t>с препятствиями, проявлять настойчивость и продолжать работать, пока не будет достигнут результат</w:t>
            </w:r>
          </w:p>
        </w:tc>
        <w:tc>
          <w:tcPr>
            <w:tcW w:w="2841" w:type="dxa"/>
          </w:tcPr>
          <w:p w:rsidR="008405A3" w:rsidRDefault="00837E8C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 какими препятствиями сталкивается в ходе своей деятельности орган власти (место прохождения студентом практики)? Удается ли спрогнозировать проблемы в деяте</w:t>
            </w:r>
            <w:r>
              <w:rPr>
                <w:sz w:val="24"/>
                <w:szCs w:val="24"/>
                <w:lang w:eastAsia="en-US"/>
              </w:rPr>
              <w:t>льности органа власти, чтобы заранее продумать их решения для выполнения работы в срок?</w:t>
            </w:r>
          </w:p>
        </w:tc>
      </w:tr>
    </w:tbl>
    <w:p w:rsidR="008405A3" w:rsidRDefault="008405A3">
      <w:pPr>
        <w:spacing w:before="120" w:line="276" w:lineRule="auto"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8405A3" w:rsidRDefault="00837E8C">
      <w:pPr>
        <w:spacing w:before="120" w:line="276" w:lineRule="auto"/>
        <w:ind w:firstLine="709"/>
        <w:jc w:val="both"/>
        <w:rPr>
          <w:color w:val="000000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 xml:space="preserve"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</w:t>
      </w:r>
      <w:r>
        <w:rPr>
          <w:rFonts w:eastAsia="Calibri"/>
          <w:bCs/>
          <w:color w:val="000000"/>
          <w:sz w:val="28"/>
          <w:szCs w:val="28"/>
          <w:lang w:eastAsia="en-US"/>
        </w:rPr>
        <w:t>о прохождении практики, содержания доклада на его защите и ответов на вопросы.</w:t>
      </w:r>
    </w:p>
    <w:p w:rsidR="008405A3" w:rsidRDefault="008405A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8405A3" w:rsidRDefault="00837E8C">
      <w:pPr>
        <w:spacing w:line="276" w:lineRule="auto"/>
        <w:ind w:firstLine="709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>9. Перечень учебной литературы и ресурсов сети «Интернет», необходимых для проведения практики:</w:t>
      </w:r>
    </w:p>
    <w:p w:rsidR="008405A3" w:rsidRDefault="00837E8C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rPr>
          <w:color w:val="000000"/>
        </w:rPr>
      </w:pPr>
      <w:r>
        <w:rPr>
          <w:color w:val="000000"/>
          <w:spacing w:val="-4"/>
          <w:sz w:val="28"/>
          <w:szCs w:val="28"/>
        </w:rPr>
        <w:t>Нормативно-правовые акты:</w:t>
      </w:r>
    </w:p>
    <w:p w:rsidR="008405A3" w:rsidRDefault="00837E8C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 xml:space="preserve">О государственной гражданской службе Российской </w:t>
      </w:r>
      <w:r>
        <w:rPr>
          <w:color w:val="000000"/>
          <w:spacing w:val="-4"/>
          <w:sz w:val="28"/>
          <w:szCs w:val="28"/>
        </w:rPr>
        <w:t>Федерации: Федеральный закон от 27 июля 2004 г. № 79 // Консультант Плюс</w:t>
      </w:r>
    </w:p>
    <w:p w:rsidR="008405A3" w:rsidRDefault="00837E8C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>О муниципальной службе в Российской Федерации: Федеральный закон от 2 марта 2007 г. № 25 // Российская газета. – 2007. – 7 марта.</w:t>
      </w:r>
      <w:r>
        <w:rPr>
          <w:color w:val="000000"/>
          <w:sz w:val="28"/>
          <w:szCs w:val="28"/>
        </w:rPr>
        <w:t xml:space="preserve"> </w:t>
      </w:r>
    </w:p>
    <w:p w:rsidR="008405A3" w:rsidRDefault="00837E8C">
      <w:pPr>
        <w:widowControl/>
        <w:tabs>
          <w:tab w:val="left" w:pos="993"/>
        </w:tabs>
        <w:spacing w:line="360" w:lineRule="auto"/>
        <w:ind w:firstLine="720"/>
        <w:jc w:val="both"/>
        <w:rPr>
          <w:color w:val="000000"/>
        </w:rPr>
      </w:pPr>
      <w:r>
        <w:rPr>
          <w:color w:val="000000"/>
          <w:sz w:val="28"/>
        </w:rPr>
        <w:t>О системе государственной службы Российской Федераци</w:t>
      </w:r>
      <w:r>
        <w:rPr>
          <w:color w:val="000000"/>
          <w:sz w:val="28"/>
        </w:rPr>
        <w:t xml:space="preserve">и. Федеральный закон РФ от 27 мая 2003 г. № 58-ФЗ </w:t>
      </w:r>
      <w:r>
        <w:rPr>
          <w:color w:val="000000"/>
          <w:sz w:val="28"/>
          <w:szCs w:val="28"/>
        </w:rPr>
        <w:t xml:space="preserve">// КонсультантПлюс. </w:t>
      </w:r>
    </w:p>
    <w:p w:rsidR="008405A3" w:rsidRDefault="00837E8C">
      <w:pPr>
        <w:widowControl/>
        <w:tabs>
          <w:tab w:val="left" w:pos="1134"/>
        </w:tabs>
        <w:spacing w:line="360" w:lineRule="auto"/>
        <w:ind w:firstLine="720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>Об общих принципах организации местного самоуправления в Российской Федерации. Федеральный закон от 6 октября 2003 г. № 131-ФЗ // КонсультантПлюс.</w:t>
      </w:r>
    </w:p>
    <w:p w:rsidR="008405A3" w:rsidRDefault="008405A3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rPr>
          <w:color w:val="000000"/>
          <w:sz w:val="28"/>
          <w:szCs w:val="28"/>
        </w:rPr>
      </w:pPr>
    </w:p>
    <w:p w:rsidR="008405A3" w:rsidRDefault="00837E8C">
      <w:pPr>
        <w:tabs>
          <w:tab w:val="left" w:pos="2133"/>
        </w:tabs>
        <w:spacing w:line="276" w:lineRule="auto"/>
        <w:ind w:firstLine="720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 xml:space="preserve"> </w:t>
      </w:r>
      <w:r>
        <w:rPr>
          <w:rFonts w:eastAsia="Calibri"/>
          <w:b/>
          <w:color w:val="000000"/>
          <w:sz w:val="28"/>
          <w:szCs w:val="28"/>
          <w:lang w:eastAsia="zh-CN"/>
        </w:rPr>
        <w:t>Основная литература</w:t>
      </w:r>
      <w:r>
        <w:rPr>
          <w:rFonts w:eastAsia="Calibri"/>
          <w:color w:val="000000"/>
          <w:sz w:val="28"/>
          <w:szCs w:val="28"/>
          <w:lang w:eastAsia="zh-CN"/>
        </w:rPr>
        <w:t>:</w:t>
      </w:r>
    </w:p>
    <w:p w:rsidR="008405A3" w:rsidRDefault="00837E8C">
      <w:pPr>
        <w:pStyle w:val="ad"/>
        <w:tabs>
          <w:tab w:val="left" w:pos="2133"/>
        </w:tabs>
        <w:spacing w:line="276" w:lineRule="auto"/>
        <w:ind w:left="0" w:firstLine="709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 xml:space="preserve">1. </w:t>
      </w:r>
      <w:r>
        <w:rPr>
          <w:rFonts w:eastAsia="Calibri"/>
          <w:color w:val="000000"/>
          <w:sz w:val="28"/>
          <w:szCs w:val="28"/>
          <w:lang w:eastAsia="zh-CN"/>
        </w:rPr>
        <w:t xml:space="preserve">Государственное и муниципальное управление: учебник и практикум для вузов / Л.В. Адамская, Р.Е. Артюхин, Н.А. Барменкова [и др.]; под. ред. С.Е. Прокофьева [и др.]; Финуниверситет; Speechki. Сервис автоматического создания аудиоверсий статей. — 2-е изд. — </w:t>
      </w:r>
      <w:r>
        <w:rPr>
          <w:rFonts w:eastAsia="Calibri"/>
          <w:color w:val="000000"/>
          <w:sz w:val="28"/>
          <w:szCs w:val="28"/>
          <w:lang w:eastAsia="zh-CN"/>
        </w:rPr>
        <w:t>Москва: Юрайт,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</w:t>
      </w:r>
      <w:r>
        <w:rPr>
          <w:rFonts w:eastAsia="Calibri"/>
          <w:color w:val="000000"/>
          <w:sz w:val="28"/>
          <w:szCs w:val="28"/>
          <w:lang w:eastAsia="zh-CN"/>
        </w:rPr>
        <w:t>:http://elib.fa.ru/book/87787731exmo11394. — Текст: электронный; То же. - 2023. - Образовательная платформа Юрайт [сайт]. — URL: https://urait.ru/bcode/519311 (дата обращения: 09.01.2023). — Текст : электронный.</w:t>
      </w:r>
    </w:p>
    <w:p w:rsidR="008405A3" w:rsidRDefault="00837E8C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 xml:space="preserve">2. </w:t>
      </w:r>
      <w:r>
        <w:rPr>
          <w:rFonts w:eastAsia="Calibri"/>
          <w:sz w:val="28"/>
          <w:szCs w:val="28"/>
          <w:lang w:eastAsia="zh-CN"/>
        </w:rPr>
        <w:t>Дёмин, А. А.  Государственная служба в Ро</w:t>
      </w:r>
      <w:r>
        <w:rPr>
          <w:rFonts w:eastAsia="Calibri"/>
          <w:sz w:val="28"/>
          <w:szCs w:val="28"/>
          <w:lang w:eastAsia="zh-CN"/>
        </w:rPr>
        <w:t>ссийской Федерации : учебник для вузов / А. А. Дёмин. — 10-е изд., перераб. и доп. — Москва : Издательство Юрайт, 2023. — 346 с. — (Высшее образование). —  Образовательная платформа Юрайт [сайт]. — URL: https://urait.ru/bcode/509732 (дата обращения:12.01.2</w:t>
      </w:r>
      <w:r>
        <w:rPr>
          <w:rFonts w:eastAsia="Calibri"/>
          <w:sz w:val="28"/>
          <w:szCs w:val="28"/>
          <w:lang w:eastAsia="zh-CN"/>
        </w:rPr>
        <w:t>023). — Текст : электронный.</w:t>
      </w:r>
    </w:p>
    <w:p w:rsidR="008405A3" w:rsidRDefault="00837E8C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 xml:space="preserve">3. </w:t>
      </w:r>
      <w:r>
        <w:rPr>
          <w:rFonts w:eastAsia="Calibri"/>
          <w:sz w:val="28"/>
          <w:szCs w:val="28"/>
          <w:lang w:eastAsia="zh-CN"/>
        </w:rPr>
        <w:t>Магистерская диссертация: методы и организация исследований, оформление и защита : учебное пособие / А.В. Беляев, М.М. Бутакова, В.И. Беляев [и др.]. — Москва : КноРус, 2023. — 262 с. — ЭБС BOOK.ru. — URL:https://book.ru/boo</w:t>
      </w:r>
      <w:r>
        <w:rPr>
          <w:rFonts w:eastAsia="Calibri"/>
          <w:sz w:val="28"/>
          <w:szCs w:val="28"/>
          <w:lang w:eastAsia="zh-CN"/>
        </w:rPr>
        <w:t>k/946968 (дата обращения: 12.01.2023). — Текст : электронный.</w:t>
      </w:r>
    </w:p>
    <w:p w:rsidR="008405A3" w:rsidRDefault="00837E8C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eastAsia="zh-CN"/>
        </w:rPr>
        <w:t>Дополнительная литература</w:t>
      </w:r>
    </w:p>
    <w:p w:rsidR="008405A3" w:rsidRDefault="00837E8C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bookmarkStart w:id="1" w:name="_Toc414987539"/>
      <w:bookmarkStart w:id="2" w:name="_Toc385515841"/>
      <w:bookmarkStart w:id="3" w:name="_Toc326701992"/>
      <w:r>
        <w:rPr>
          <w:rFonts w:eastAsia="Calibri"/>
          <w:sz w:val="28"/>
          <w:szCs w:val="28"/>
          <w:lang w:eastAsia="zh-CN"/>
        </w:rPr>
        <w:t xml:space="preserve">4. Борщевский, Г. А.  Государственная служба : учебник и практикум для вузов / Г. А. Борщевский. — 3-е изд., испр. и доп. — Москва : Издательство Юрайт, 2023. — 480 с. </w:t>
      </w:r>
      <w:r>
        <w:rPr>
          <w:rFonts w:eastAsia="Calibri"/>
          <w:sz w:val="28"/>
          <w:szCs w:val="28"/>
          <w:lang w:eastAsia="zh-CN"/>
        </w:rPr>
        <w:t>— (Высшее образование). — Образовательная платформа Юрайт [сайт]. — URL: https://urait.ru/bcode/512418 (дата обращения: 12.01.2023). — Текст : электронный.</w:t>
      </w:r>
    </w:p>
    <w:p w:rsidR="008405A3" w:rsidRDefault="00837E8C">
      <w:pPr>
        <w:tabs>
          <w:tab w:val="left" w:pos="2133"/>
        </w:tabs>
        <w:spacing w:line="276" w:lineRule="auto"/>
        <w:ind w:firstLine="68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5. Прокофьев, С.Е. Теория и механизмы современного государственного и муниципального управления: уче</w:t>
      </w:r>
      <w:r>
        <w:rPr>
          <w:rFonts w:eastAsia="Calibri"/>
          <w:sz w:val="28"/>
          <w:szCs w:val="28"/>
          <w:lang w:eastAsia="zh-CN"/>
        </w:rPr>
        <w:t>бник и практикум для вузов / С.Е. Прокофьев, С.Г. Еремин, А.И. Галкин; Финуниверситет. — Москва: Юрайт, 2022. — 696 с. — (Высшее образование). - Текст: непосредственный. - То же. - Образовательная платформа Юрайт [сайт]. — URL: https://urait.ru/bcode/49731</w:t>
      </w:r>
      <w:r>
        <w:rPr>
          <w:rFonts w:eastAsia="Calibri"/>
          <w:sz w:val="28"/>
          <w:szCs w:val="28"/>
          <w:lang w:eastAsia="zh-CN"/>
        </w:rPr>
        <w:t>9 (дата обращения:12.01.2023). — Текст : электронный.</w:t>
      </w:r>
    </w:p>
    <w:p w:rsidR="008405A3" w:rsidRDefault="00837E8C">
      <w:pPr>
        <w:tabs>
          <w:tab w:val="left" w:pos="2133"/>
        </w:tabs>
        <w:spacing w:line="276" w:lineRule="auto"/>
        <w:ind w:firstLine="680"/>
        <w:jc w:val="both"/>
      </w:pPr>
      <w:r>
        <w:rPr>
          <w:rFonts w:eastAsia="Calibri"/>
          <w:color w:val="000000"/>
          <w:sz w:val="28"/>
          <w:szCs w:val="28"/>
          <w:lang w:eastAsia="zh-CN"/>
        </w:rPr>
        <w:t xml:space="preserve">6. </w:t>
      </w:r>
      <w:r>
        <w:rPr>
          <w:rFonts w:eastAsia="Calibri"/>
          <w:sz w:val="28"/>
          <w:szCs w:val="28"/>
          <w:lang w:eastAsia="zh-CN"/>
        </w:rPr>
        <w:t xml:space="preserve">Прокофьев, С.Е. Государственная служба: учебное пособие для вузов / С.Е. Прокофьев, Е.Д. Богатырев, С.Г. Еремин. — 3-е изд., перераб и доп. — Москва: </w:t>
      </w:r>
      <w:r>
        <w:rPr>
          <w:rFonts w:eastAsia="Calibri"/>
          <w:sz w:val="28"/>
          <w:szCs w:val="28"/>
          <w:lang w:eastAsia="zh-CN"/>
        </w:rPr>
        <w:lastRenderedPageBreak/>
        <w:t>Юрайт, 2022 — 224 с. — (Высшее образование). - Те</w:t>
      </w:r>
      <w:r>
        <w:rPr>
          <w:rFonts w:eastAsia="Calibri"/>
          <w:sz w:val="28"/>
          <w:szCs w:val="28"/>
          <w:lang w:eastAsia="zh-CN"/>
        </w:rPr>
        <w:t>кст: непосредственный. - То же. —  2023. - Образовательная платформа Юрайт [сайт]. — URL: https://urait.ru/bcode/512067 (дата обращения: 12.01.2023). — Текст : электронный.</w:t>
      </w:r>
    </w:p>
    <w:p w:rsidR="008405A3" w:rsidRDefault="00837E8C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 xml:space="preserve">7. </w:t>
      </w:r>
      <w:r>
        <w:rPr>
          <w:rFonts w:eastAsia="Calibri"/>
          <w:sz w:val="28"/>
          <w:szCs w:val="28"/>
          <w:lang w:eastAsia="zh-CN"/>
        </w:rPr>
        <w:t>Внедрение эффективных технологий и современных методов кадровой работы: монограф</w:t>
      </w:r>
      <w:r>
        <w:rPr>
          <w:rFonts w:eastAsia="Calibri"/>
          <w:sz w:val="28"/>
          <w:szCs w:val="28"/>
          <w:lang w:eastAsia="zh-CN"/>
        </w:rPr>
        <w:t>ия / А.М. Беляев [и др.]; Финуниверситет, Каф."Государственная служба" ; под ред. А.М. Беляева. - Москва: Финуниверситет, 2012. - 160 с. -  Текст: непосредственный. - То же. - ЭБ Финуниверситета. - URL: http://elib.fa.ru/rbook/belyaev_46769.pdf. (дата обра</w:t>
      </w:r>
      <w:r>
        <w:rPr>
          <w:rFonts w:eastAsia="Calibri"/>
          <w:sz w:val="28"/>
          <w:szCs w:val="28"/>
          <w:lang w:eastAsia="zh-CN"/>
        </w:rPr>
        <w:t>щения: 12.01.2023). - Текст: электронный.</w:t>
      </w:r>
    </w:p>
    <w:p w:rsidR="008405A3" w:rsidRDefault="00837E8C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 xml:space="preserve">8. </w:t>
      </w:r>
      <w:r>
        <w:rPr>
          <w:rFonts w:eastAsia="Calibri"/>
          <w:sz w:val="28"/>
          <w:szCs w:val="28"/>
          <w:lang w:eastAsia="zh-CN"/>
        </w:rPr>
        <w:t>Государственная служба : учебник и практикум для вузов / Е. В. Охотский [и др.] ; под общей редакцией Е. В. Охотского. — 2-е изд., перераб. и доп. — Москва : Издательство Юрайт, 2023. — 340 с. — (Высшее образова</w:t>
      </w:r>
      <w:r>
        <w:rPr>
          <w:rFonts w:eastAsia="Calibri"/>
          <w:sz w:val="28"/>
          <w:szCs w:val="28"/>
          <w:lang w:eastAsia="zh-CN"/>
        </w:rPr>
        <w:t>ние). —  Образовательная платформа Юрайт [сайт]. — URL: https://urait.ru/bcode/512064 (дата обращения: 12.01.2023). — Текст : электронный.</w:t>
      </w:r>
    </w:p>
    <w:p w:rsidR="008405A3" w:rsidRDefault="008405A3">
      <w:pPr>
        <w:tabs>
          <w:tab w:val="left" w:pos="2133"/>
        </w:tabs>
        <w:spacing w:line="276" w:lineRule="auto"/>
        <w:rPr>
          <w:rFonts w:eastAsia="Calibri"/>
          <w:color w:val="000000"/>
          <w:sz w:val="28"/>
          <w:szCs w:val="28"/>
          <w:lang w:eastAsia="zh-CN"/>
        </w:rPr>
      </w:pPr>
      <w:bookmarkStart w:id="4" w:name="_GoBack1"/>
      <w:bookmarkEnd w:id="4"/>
    </w:p>
    <w:p w:rsidR="008405A3" w:rsidRDefault="00837E8C">
      <w:pPr>
        <w:spacing w:line="276" w:lineRule="auto"/>
        <w:ind w:firstLine="680"/>
        <w:rPr>
          <w:color w:val="000000"/>
        </w:rPr>
      </w:pPr>
      <w:bookmarkStart w:id="5" w:name="_Toc324441771"/>
      <w:r>
        <w:rPr>
          <w:color w:val="000000"/>
          <w:sz w:val="28"/>
        </w:rPr>
        <w:t>Интернет-ресурсы</w:t>
      </w:r>
      <w:bookmarkEnd w:id="5"/>
      <w:r>
        <w:rPr>
          <w:color w:val="000000"/>
          <w:sz w:val="28"/>
        </w:rPr>
        <w:t>:</w:t>
      </w:r>
      <w:bookmarkEnd w:id="1"/>
      <w:bookmarkEnd w:id="2"/>
      <w:bookmarkEnd w:id="3"/>
    </w:p>
    <w:p w:rsidR="008405A3" w:rsidRDefault="00837E8C">
      <w:pPr>
        <w:pStyle w:val="ad"/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contextualSpacing/>
      </w:pPr>
      <w:r>
        <w:rPr>
          <w:color w:val="000000"/>
          <w:sz w:val="28"/>
        </w:rPr>
        <w:t>Сервер органов государственной власти Российской Федерации (</w:t>
      </w:r>
      <w:hyperlink r:id="rId11">
        <w:r>
          <w:rPr>
            <w:color w:val="000000"/>
            <w:sz w:val="28"/>
            <w:lang w:val="en-US"/>
          </w:rPr>
          <w:t>http</w:t>
        </w:r>
        <w:r>
          <w:rPr>
            <w:color w:val="000000"/>
            <w:sz w:val="28"/>
          </w:rPr>
          <w:t>://</w:t>
        </w:r>
        <w:r>
          <w:rPr>
            <w:color w:val="000000"/>
            <w:sz w:val="28"/>
            <w:lang w:val="en-US"/>
          </w:rPr>
          <w:t>www</w:t>
        </w:r>
        <w:r>
          <w:rPr>
            <w:color w:val="000000"/>
            <w:sz w:val="28"/>
          </w:rPr>
          <w:t>.</w:t>
        </w:r>
        <w:r>
          <w:rPr>
            <w:color w:val="000000"/>
            <w:sz w:val="28"/>
            <w:lang w:val="en-US"/>
          </w:rPr>
          <w:t>gov</w:t>
        </w:r>
        <w:r>
          <w:rPr>
            <w:color w:val="000000"/>
            <w:sz w:val="28"/>
          </w:rPr>
          <w:t>.</w:t>
        </w:r>
        <w:r>
          <w:rPr>
            <w:color w:val="000000"/>
            <w:sz w:val="28"/>
            <w:lang w:val="en-US"/>
          </w:rPr>
          <w:t>ru</w:t>
        </w:r>
      </w:hyperlink>
      <w:r>
        <w:rPr>
          <w:color w:val="000000"/>
          <w:sz w:val="28"/>
        </w:rPr>
        <w:t>).</w:t>
      </w:r>
    </w:p>
    <w:p w:rsidR="008405A3" w:rsidRDefault="00837E8C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</w:pPr>
      <w:hyperlink r:id="rId12">
        <w:r>
          <w:rPr>
            <w:color w:val="000000"/>
            <w:sz w:val="28"/>
            <w:szCs w:val="28"/>
          </w:rPr>
          <w:t>www.kremlin.ru</w:t>
        </w:r>
      </w:hyperlink>
      <w:r>
        <w:rPr>
          <w:color w:val="000000"/>
          <w:sz w:val="28"/>
          <w:szCs w:val="28"/>
        </w:rPr>
        <w:t xml:space="preserve"> - официальный сайт Президента Российской Федерации</w:t>
      </w:r>
    </w:p>
    <w:p w:rsidR="008405A3" w:rsidRDefault="00837E8C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rPr>
          <w:color w:val="000000"/>
        </w:rPr>
      </w:pPr>
      <w:r>
        <w:rPr>
          <w:color w:val="000000"/>
          <w:sz w:val="28"/>
          <w:szCs w:val="28"/>
        </w:rPr>
        <w:t>www.government.ru - официальный сайт Правительства Российской Федерации</w:t>
      </w:r>
    </w:p>
    <w:p w:rsidR="008405A3" w:rsidRDefault="00837E8C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</w:pPr>
      <w:hyperlink r:id="rId13">
        <w:r>
          <w:rPr>
            <w:color w:val="000000"/>
            <w:sz w:val="28"/>
            <w:szCs w:val="28"/>
          </w:rPr>
          <w:t>www.duma.gov.</w:t>
        </w:r>
        <w:r>
          <w:rPr>
            <w:color w:val="000000"/>
            <w:sz w:val="28"/>
            <w:szCs w:val="28"/>
          </w:rPr>
          <w:t>ru</w:t>
        </w:r>
      </w:hyperlink>
      <w:r>
        <w:rPr>
          <w:color w:val="000000"/>
          <w:sz w:val="28"/>
          <w:szCs w:val="28"/>
        </w:rPr>
        <w:t xml:space="preserve"> - официальный сайт Государственной Думы Российской Федерации</w:t>
      </w:r>
    </w:p>
    <w:p w:rsidR="008405A3" w:rsidRDefault="00837E8C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rPr>
          <w:color w:val="000000"/>
        </w:rPr>
      </w:pPr>
      <w:r>
        <w:rPr>
          <w:color w:val="000000"/>
          <w:sz w:val="28"/>
          <w:szCs w:val="28"/>
        </w:rPr>
        <w:t>www.economy.gov.ru– официальный сайт Министерства экономического развития Российской Федерации</w:t>
      </w:r>
    </w:p>
    <w:p w:rsidR="008405A3" w:rsidRDefault="00837E8C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</w:pPr>
      <w:r>
        <w:rPr>
          <w:sz w:val="28"/>
          <w:szCs w:val="28"/>
        </w:rPr>
        <w:t>https://minfin.gov.ru/</w:t>
      </w:r>
      <w:r>
        <w:rPr>
          <w:color w:val="000000"/>
          <w:sz w:val="28"/>
          <w:szCs w:val="28"/>
        </w:rPr>
        <w:t xml:space="preserve"> - официальный сайт Министерства финансов Российской Федерации</w:t>
      </w:r>
    </w:p>
    <w:p w:rsidR="008405A3" w:rsidRDefault="00837E8C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rPr>
          <w:color w:val="000000"/>
        </w:rPr>
      </w:pPr>
      <w:r>
        <w:rPr>
          <w:color w:val="000000"/>
          <w:sz w:val="28"/>
          <w:szCs w:val="28"/>
        </w:rPr>
        <w:t>www.gks.ru -</w:t>
      </w:r>
      <w:r>
        <w:rPr>
          <w:color w:val="000000"/>
          <w:sz w:val="28"/>
          <w:szCs w:val="28"/>
        </w:rPr>
        <w:t xml:space="preserve"> официальный сайт Федеральная служба государственной статистики</w:t>
      </w:r>
    </w:p>
    <w:p w:rsidR="008405A3" w:rsidRDefault="00837E8C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rPr>
          <w:color w:val="000000"/>
        </w:rPr>
      </w:pPr>
      <w:r>
        <w:rPr>
          <w:color w:val="000000"/>
          <w:sz w:val="28"/>
          <w:szCs w:val="28"/>
        </w:rPr>
        <w:t>www.mos.ru – Официальный портал Мэра и Правительства Москвы</w:t>
      </w:r>
    </w:p>
    <w:p w:rsidR="008405A3" w:rsidRDefault="00837E8C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www.большоеправительство.рф/opengov– Портал «открытое правительство» </w:t>
      </w:r>
    </w:p>
    <w:p w:rsidR="008405A3" w:rsidRDefault="00837E8C">
      <w:pPr>
        <w:widowControl/>
        <w:numPr>
          <w:ilvl w:val="0"/>
          <w:numId w:val="3"/>
        </w:numPr>
        <w:shd w:val="clear" w:color="auto" w:fill="FFFFFF"/>
        <w:tabs>
          <w:tab w:val="left" w:pos="993"/>
        </w:tabs>
        <w:spacing w:line="276" w:lineRule="auto"/>
        <w:ind w:left="0" w:firstLine="680"/>
        <w:rPr>
          <w:color w:val="000000"/>
        </w:rPr>
      </w:pPr>
      <w:r>
        <w:rPr>
          <w:color w:val="000000"/>
          <w:spacing w:val="-4"/>
          <w:sz w:val="28"/>
          <w:szCs w:val="28"/>
        </w:rPr>
        <w:t>www.data.gov.ru – Портал открытые данные России</w:t>
      </w:r>
    </w:p>
    <w:p w:rsidR="008405A3" w:rsidRDefault="008405A3">
      <w:pPr>
        <w:tabs>
          <w:tab w:val="left" w:pos="2133"/>
        </w:tabs>
        <w:spacing w:line="276" w:lineRule="auto"/>
        <w:ind w:firstLine="680"/>
        <w:rPr>
          <w:rFonts w:eastAsia="Calibri"/>
          <w:color w:val="000000"/>
          <w:sz w:val="28"/>
          <w:szCs w:val="28"/>
          <w:lang w:eastAsia="zh-CN"/>
        </w:rPr>
      </w:pPr>
    </w:p>
    <w:p w:rsidR="008405A3" w:rsidRDefault="00837E8C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10. Перечень </w:t>
      </w:r>
      <w:r>
        <w:rPr>
          <w:b/>
          <w:bCs/>
          <w:color w:val="000000"/>
          <w:sz w:val="28"/>
          <w:szCs w:val="28"/>
        </w:rPr>
        <w:t>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:rsidR="008405A3" w:rsidRDefault="00837E8C">
      <w:pPr>
        <w:keepNext/>
        <w:spacing w:line="276" w:lineRule="auto"/>
        <w:ind w:firstLine="709"/>
        <w:jc w:val="both"/>
        <w:outlineLvl w:val="0"/>
        <w:rPr>
          <w:color w:val="000000"/>
        </w:rPr>
      </w:pPr>
      <w:bookmarkStart w:id="6" w:name="_Toc531614950"/>
      <w:bookmarkStart w:id="7" w:name="_Toc531686467"/>
      <w:r>
        <w:rPr>
          <w:rFonts w:eastAsia="Calibri"/>
          <w:b/>
          <w:bCs/>
          <w:color w:val="000000"/>
          <w:kern w:val="2"/>
          <w:sz w:val="28"/>
          <w:szCs w:val="28"/>
        </w:rPr>
        <w:lastRenderedPageBreak/>
        <w:t>10. 1. Комплект лицензионного программного обеспечения:</w:t>
      </w:r>
      <w:bookmarkEnd w:id="6"/>
      <w:bookmarkEnd w:id="7"/>
    </w:p>
    <w:p w:rsidR="008405A3" w:rsidRPr="00B37969" w:rsidRDefault="00837E8C">
      <w:pPr>
        <w:keepNext/>
        <w:spacing w:line="276" w:lineRule="auto"/>
        <w:ind w:firstLine="709"/>
        <w:jc w:val="both"/>
        <w:outlineLvl w:val="0"/>
        <w:rPr>
          <w:color w:val="000000"/>
        </w:rPr>
      </w:pPr>
      <w:bookmarkStart w:id="8" w:name="_Toc531614951"/>
      <w:bookmarkStart w:id="9" w:name="_Toc531686468"/>
      <w:r w:rsidRPr="00B37969">
        <w:rPr>
          <w:rFonts w:eastAsia="Calibri"/>
          <w:bCs/>
          <w:color w:val="000000"/>
          <w:kern w:val="2"/>
          <w:sz w:val="28"/>
          <w:szCs w:val="28"/>
        </w:rPr>
        <w:t xml:space="preserve">1.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Windows</w:t>
      </w:r>
      <w:r w:rsidRPr="00B37969">
        <w:rPr>
          <w:rFonts w:eastAsia="Calibri"/>
          <w:bCs/>
          <w:color w:val="000000"/>
          <w:kern w:val="2"/>
          <w:sz w:val="28"/>
          <w:szCs w:val="28"/>
        </w:rPr>
        <w:t xml:space="preserve">,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Microsoft</w:t>
      </w:r>
      <w:r w:rsidRPr="00B37969">
        <w:rPr>
          <w:rFonts w:eastAsia="Calibri"/>
          <w:bCs/>
          <w:color w:val="000000"/>
          <w:kern w:val="2"/>
          <w:sz w:val="28"/>
          <w:szCs w:val="28"/>
        </w:rPr>
        <w:t xml:space="preserve"> 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Office</w:t>
      </w:r>
      <w:r w:rsidRPr="00B37969">
        <w:rPr>
          <w:rFonts w:eastAsia="Calibri"/>
          <w:bCs/>
          <w:color w:val="000000"/>
          <w:kern w:val="2"/>
          <w:sz w:val="28"/>
          <w:szCs w:val="28"/>
        </w:rPr>
        <w:t>.</w:t>
      </w:r>
      <w:bookmarkEnd w:id="8"/>
      <w:bookmarkEnd w:id="9"/>
    </w:p>
    <w:p w:rsidR="008405A3" w:rsidRPr="00B37969" w:rsidRDefault="00837E8C">
      <w:pPr>
        <w:keepNext/>
        <w:spacing w:line="276" w:lineRule="auto"/>
        <w:ind w:firstLine="709"/>
        <w:jc w:val="both"/>
        <w:outlineLvl w:val="0"/>
        <w:rPr>
          <w:color w:val="000000"/>
        </w:rPr>
      </w:pPr>
      <w:bookmarkStart w:id="10" w:name="_Toc531614952"/>
      <w:bookmarkStart w:id="11" w:name="_Toc531686469"/>
      <w:r w:rsidRPr="00B37969">
        <w:rPr>
          <w:rFonts w:eastAsia="Calibri"/>
          <w:bCs/>
          <w:color w:val="000000"/>
          <w:kern w:val="2"/>
          <w:sz w:val="28"/>
          <w:szCs w:val="28"/>
        </w:rPr>
        <w:t xml:space="preserve">2. </w:t>
      </w:r>
      <w:r>
        <w:rPr>
          <w:rFonts w:eastAsia="Calibri"/>
          <w:bCs/>
          <w:color w:val="000000"/>
          <w:kern w:val="2"/>
          <w:sz w:val="28"/>
          <w:szCs w:val="28"/>
        </w:rPr>
        <w:t>Антивирус</w:t>
      </w:r>
      <w:r w:rsidRPr="00B37969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bookmarkEnd w:id="10"/>
      <w:bookmarkEnd w:id="11"/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Kaspersky</w:t>
      </w:r>
    </w:p>
    <w:p w:rsidR="008405A3" w:rsidRDefault="00837E8C">
      <w:pPr>
        <w:keepNext/>
        <w:spacing w:line="276" w:lineRule="auto"/>
        <w:ind w:firstLine="709"/>
        <w:jc w:val="both"/>
        <w:outlineLvl w:val="0"/>
        <w:rPr>
          <w:color w:val="000000"/>
        </w:rPr>
      </w:pPr>
      <w:bookmarkStart w:id="12" w:name="_Toc531614953"/>
      <w:bookmarkStart w:id="13" w:name="_Toc531686470"/>
      <w:r w:rsidRPr="00B37969">
        <w:rPr>
          <w:rFonts w:eastAsia="Calibri"/>
          <w:b/>
          <w:bCs/>
          <w:color w:val="000000"/>
          <w:kern w:val="2"/>
          <w:sz w:val="28"/>
          <w:szCs w:val="28"/>
        </w:rPr>
        <w:t xml:space="preserve">10.2. </w:t>
      </w:r>
      <w:r>
        <w:rPr>
          <w:rFonts w:eastAsia="Calibri"/>
          <w:b/>
          <w:bCs/>
          <w:color w:val="000000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2"/>
      <w:bookmarkEnd w:id="13"/>
    </w:p>
    <w:p w:rsidR="008405A3" w:rsidRDefault="00837E8C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bCs/>
          <w:color w:val="000000"/>
          <w:sz w:val="28"/>
          <w:szCs w:val="28"/>
        </w:rPr>
        <w:t>1. Информационно-правовая система «Гарант»</w:t>
      </w:r>
    </w:p>
    <w:p w:rsidR="008405A3" w:rsidRDefault="00837E8C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:rsidR="008405A3" w:rsidRDefault="00837E8C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</w:pPr>
      <w:r>
        <w:rPr>
          <w:rFonts w:eastAsia="Calibri"/>
          <w:bCs/>
          <w:color w:val="000000"/>
          <w:sz w:val="28"/>
          <w:szCs w:val="28"/>
        </w:rPr>
        <w:t xml:space="preserve">3. Система комплексного раскрытия информации </w:t>
      </w:r>
      <w:r>
        <w:rPr>
          <w:rFonts w:eastAsia="Calibri"/>
          <w:bCs/>
          <w:color w:val="000000"/>
          <w:sz w:val="28"/>
          <w:szCs w:val="28"/>
        </w:rPr>
        <w:t>«СКРИН» -</w:t>
      </w:r>
      <w:r>
        <w:rPr>
          <w:rFonts w:eastAsia="Calibri"/>
          <w:bCs/>
          <w:color w:val="000000"/>
          <w:sz w:val="28"/>
          <w:szCs w:val="28"/>
          <w:lang w:val="en-US"/>
        </w:rPr>
        <w:t>http</w:t>
      </w:r>
      <w:r>
        <w:rPr>
          <w:rFonts w:eastAsia="Calibri"/>
          <w:bCs/>
          <w:color w:val="000000"/>
          <w:sz w:val="28"/>
          <w:szCs w:val="28"/>
        </w:rPr>
        <w:t>://</w:t>
      </w:r>
      <w:r>
        <w:rPr>
          <w:rFonts w:eastAsia="Calibri"/>
          <w:bCs/>
          <w:color w:val="000000"/>
          <w:sz w:val="28"/>
          <w:szCs w:val="28"/>
          <w:lang w:val="en-US"/>
        </w:rPr>
        <w:t>www</w:t>
      </w:r>
      <w:r>
        <w:rPr>
          <w:rFonts w:eastAsia="Calibri"/>
          <w:bCs/>
          <w:color w:val="000000"/>
          <w:sz w:val="28"/>
          <w:szCs w:val="28"/>
        </w:rPr>
        <w:t>.</w:t>
      </w:r>
      <w:r>
        <w:rPr>
          <w:rFonts w:eastAsia="Calibri"/>
          <w:bCs/>
          <w:color w:val="000000"/>
          <w:sz w:val="28"/>
          <w:szCs w:val="28"/>
          <w:lang w:val="en-US"/>
        </w:rPr>
        <w:t>skrin</w:t>
      </w:r>
      <w:r>
        <w:rPr>
          <w:rFonts w:eastAsia="Calibri"/>
          <w:bCs/>
          <w:color w:val="000000"/>
          <w:sz w:val="28"/>
          <w:szCs w:val="28"/>
        </w:rPr>
        <w:t>.</w:t>
      </w:r>
      <w:r>
        <w:rPr>
          <w:rFonts w:eastAsia="Calibri"/>
          <w:bCs/>
          <w:color w:val="000000"/>
          <w:sz w:val="28"/>
          <w:szCs w:val="28"/>
          <w:lang w:val="en-US"/>
        </w:rPr>
        <w:t>ru</w:t>
      </w:r>
      <w:r>
        <w:rPr>
          <w:rFonts w:eastAsia="Calibri"/>
          <w:bCs/>
          <w:color w:val="000000"/>
          <w:sz w:val="28"/>
          <w:szCs w:val="28"/>
        </w:rPr>
        <w:t xml:space="preserve">/  </w:t>
      </w:r>
    </w:p>
    <w:p w:rsidR="008405A3" w:rsidRDefault="00837E8C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</w:pPr>
      <w:r>
        <w:rPr>
          <w:rFonts w:eastAsia="Calibri"/>
          <w:bCs/>
          <w:color w:val="000000"/>
          <w:sz w:val="28"/>
          <w:szCs w:val="28"/>
        </w:rPr>
        <w:t xml:space="preserve">4. Электронная библиотека Финансового университета (ЭБ) </w:t>
      </w:r>
      <w:hyperlink r:id="rId14">
        <w:r>
          <w:rPr>
            <w:rFonts w:eastAsia="Calibri"/>
            <w:bCs/>
            <w:color w:val="000000"/>
            <w:sz w:val="28"/>
            <w:szCs w:val="28"/>
          </w:rPr>
          <w:t>http://elib.fa.ru/</w:t>
        </w:r>
      </w:hyperlink>
    </w:p>
    <w:p w:rsidR="008405A3" w:rsidRDefault="00837E8C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</w:pPr>
      <w:r>
        <w:rPr>
          <w:rFonts w:eastAsia="Calibri"/>
          <w:bCs/>
          <w:color w:val="000000"/>
          <w:sz w:val="28"/>
          <w:szCs w:val="28"/>
        </w:rPr>
        <w:t xml:space="preserve">5. Электронно-библиотечная система BOOK.RU </w:t>
      </w:r>
      <w:hyperlink r:id="rId15">
        <w:r>
          <w:rPr>
            <w:rFonts w:eastAsia="Calibri"/>
            <w:bCs/>
            <w:color w:val="000000"/>
            <w:sz w:val="28"/>
            <w:szCs w:val="28"/>
          </w:rPr>
          <w:t>http://www.book.ru</w:t>
        </w:r>
      </w:hyperlink>
    </w:p>
    <w:p w:rsidR="008405A3" w:rsidRDefault="00837E8C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</w:pPr>
      <w:r>
        <w:rPr>
          <w:rFonts w:eastAsia="Calibri"/>
          <w:bCs/>
          <w:color w:val="000000"/>
          <w:sz w:val="28"/>
          <w:szCs w:val="28"/>
        </w:rPr>
        <w:t>6. Электро</w:t>
      </w:r>
      <w:r>
        <w:rPr>
          <w:rFonts w:eastAsia="Calibri"/>
          <w:bCs/>
          <w:color w:val="000000"/>
          <w:sz w:val="28"/>
          <w:szCs w:val="28"/>
        </w:rPr>
        <w:t xml:space="preserve">нно-библиотечная система «Университетская библиотека ОНЛАЙН» </w:t>
      </w:r>
      <w:hyperlink r:id="rId16">
        <w:r>
          <w:rPr>
            <w:rFonts w:eastAsia="Calibri"/>
            <w:bCs/>
            <w:color w:val="000000"/>
            <w:sz w:val="28"/>
            <w:szCs w:val="28"/>
          </w:rPr>
          <w:t>http://biblioclub.ru/</w:t>
        </w:r>
      </w:hyperlink>
    </w:p>
    <w:p w:rsidR="008405A3" w:rsidRDefault="00837E8C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</w:pPr>
      <w:r>
        <w:rPr>
          <w:rFonts w:eastAsia="Calibri"/>
          <w:bCs/>
          <w:color w:val="000000"/>
          <w:sz w:val="28"/>
          <w:szCs w:val="28"/>
        </w:rPr>
        <w:t xml:space="preserve">7. Электронно-библиотечная система Znanium </w:t>
      </w:r>
      <w:hyperlink r:id="rId17">
        <w:r>
          <w:rPr>
            <w:rFonts w:eastAsia="Calibri"/>
            <w:bCs/>
            <w:color w:val="000000"/>
            <w:sz w:val="28"/>
            <w:szCs w:val="28"/>
          </w:rPr>
          <w:t>http://www.znanium.com</w:t>
        </w:r>
      </w:hyperlink>
    </w:p>
    <w:p w:rsidR="008405A3" w:rsidRDefault="00837E8C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color w:val="0000FF" w:themeColor="hyperlink"/>
          <w:sz w:val="28"/>
          <w:szCs w:val="28"/>
          <w:u w:val="single"/>
        </w:rPr>
      </w:pPr>
      <w:r>
        <w:rPr>
          <w:rFonts w:eastAsia="Calibri"/>
          <w:bCs/>
          <w:color w:val="000000"/>
          <w:sz w:val="28"/>
          <w:szCs w:val="28"/>
        </w:rPr>
        <w:t>8.</w:t>
      </w:r>
      <w:r>
        <w:rPr>
          <w:rFonts w:eastAsia="Calibri"/>
          <w:sz w:val="28"/>
          <w:szCs w:val="28"/>
        </w:rPr>
        <w:t xml:space="preserve"> Образовательная плат</w:t>
      </w:r>
      <w:r>
        <w:rPr>
          <w:rFonts w:eastAsia="Calibri"/>
          <w:sz w:val="28"/>
          <w:szCs w:val="28"/>
        </w:rPr>
        <w:t xml:space="preserve">форма Юрайт </w:t>
      </w:r>
      <w:hyperlink r:id="rId18">
        <w:r>
          <w:rPr>
            <w:rFonts w:eastAsia="Calibri"/>
            <w:color w:val="0000FF" w:themeColor="hyperlink"/>
            <w:sz w:val="28"/>
            <w:szCs w:val="28"/>
            <w:u w:val="single"/>
          </w:rPr>
          <w:t>https://urait.ru/</w:t>
        </w:r>
      </w:hyperlink>
    </w:p>
    <w:p w:rsidR="008405A3" w:rsidRDefault="00837E8C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Научная электронная библиотека eLibrary.ru http://elibrary.ru  </w:t>
      </w:r>
    </w:p>
    <w:p w:rsidR="008405A3" w:rsidRDefault="008405A3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color w:val="000000"/>
        </w:rPr>
      </w:pPr>
    </w:p>
    <w:p w:rsidR="008405A3" w:rsidRDefault="008405A3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color w:val="000000"/>
          <w:sz w:val="28"/>
          <w:szCs w:val="28"/>
        </w:rPr>
      </w:pPr>
    </w:p>
    <w:p w:rsidR="008405A3" w:rsidRDefault="00837E8C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b/>
          <w:bCs/>
          <w:color w:val="000000"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8405A3" w:rsidRDefault="00837E8C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bCs/>
          <w:color w:val="000000"/>
          <w:sz w:val="28"/>
          <w:szCs w:val="28"/>
        </w:rPr>
        <w:t>Не используются</w:t>
      </w:r>
    </w:p>
    <w:p w:rsidR="008405A3" w:rsidRDefault="00837E8C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11. Описание </w:t>
      </w:r>
      <w:r>
        <w:rPr>
          <w:b/>
          <w:bCs/>
          <w:color w:val="000000"/>
          <w:sz w:val="28"/>
          <w:szCs w:val="28"/>
        </w:rPr>
        <w:t>материально-технической базы, необходимой для проведения практики.</w:t>
      </w:r>
    </w:p>
    <w:p w:rsidR="008405A3" w:rsidRDefault="00837E8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 организации практической подготовки профильные организации создают условия для реализации компонентов образовательной программы, предоставляют оборудование и технические средства обучен</w:t>
      </w:r>
      <w:r>
        <w:rPr>
          <w:color w:val="000000"/>
          <w:sz w:val="28"/>
          <w:szCs w:val="28"/>
        </w:rPr>
        <w:t>ия в объеме, позволяющем выполнять определенные виды работ, связанные с будущей профессиональной деятельностью обу</w:t>
      </w:r>
      <w:r>
        <w:rPr>
          <w:sz w:val="28"/>
          <w:szCs w:val="28"/>
        </w:rPr>
        <w:t>ч</w:t>
      </w:r>
      <w:r>
        <w:rPr>
          <w:color w:val="000000"/>
          <w:sz w:val="28"/>
          <w:szCs w:val="28"/>
        </w:rPr>
        <w:t>ающихся.</w:t>
      </w:r>
      <w:r>
        <w:br w:type="page"/>
      </w:r>
    </w:p>
    <w:p w:rsidR="008405A3" w:rsidRDefault="00837E8C">
      <w:pPr>
        <w:pStyle w:val="1"/>
        <w:spacing w:line="276" w:lineRule="auto"/>
        <w:jc w:val="right"/>
        <w:rPr>
          <w:color w:val="000000"/>
        </w:rPr>
      </w:pPr>
      <w:bookmarkStart w:id="14" w:name="_Toc21684735"/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Приложение </w:t>
      </w:r>
      <w:bookmarkEnd w:id="14"/>
      <w:r>
        <w:rPr>
          <w:rFonts w:ascii="Times New Roman" w:hAnsi="Times New Roman" w:cs="Times New Roman"/>
          <w:b/>
          <w:color w:val="000000"/>
          <w:sz w:val="28"/>
        </w:rPr>
        <w:t>1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color w:val="000000"/>
          <w:szCs w:val="28"/>
        </w:rPr>
        <w:t xml:space="preserve"> Федеральное государственное образовательное бюджетное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color w:val="000000"/>
          <w:szCs w:val="28"/>
        </w:rPr>
        <w:t xml:space="preserve"> учреждение высшего образования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5"/>
          <w:szCs w:val="25"/>
        </w:rPr>
        <w:t xml:space="preserve"> «Финансовый университет при </w:t>
      </w:r>
      <w:r>
        <w:rPr>
          <w:b/>
          <w:color w:val="000000"/>
          <w:sz w:val="25"/>
          <w:szCs w:val="25"/>
        </w:rPr>
        <w:t>Правительстве Российской Федерации»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5"/>
          <w:szCs w:val="25"/>
        </w:rPr>
        <w:t>(Финансовый университет)</w:t>
      </w:r>
    </w:p>
    <w:p w:rsidR="008405A3" w:rsidRDefault="008405A3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Факультет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405A3">
      <w:pPr>
        <w:spacing w:line="276" w:lineRule="auto"/>
        <w:rPr>
          <w:color w:val="000000"/>
          <w:sz w:val="16"/>
          <w:szCs w:val="16"/>
        </w:rPr>
      </w:pP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>Департамент/кафедра</w:t>
      </w:r>
      <w:r>
        <w:rPr>
          <w:color w:val="000000"/>
          <w:sz w:val="24"/>
          <w:szCs w:val="28"/>
        </w:rPr>
        <w:t xml:space="preserve"> </w:t>
      </w:r>
      <w:r>
        <w:rPr>
          <w:color w:val="000000"/>
          <w:sz w:val="24"/>
          <w:szCs w:val="28"/>
          <w:u w:val="single"/>
        </w:rPr>
        <w:tab/>
      </w:r>
      <w:r>
        <w:rPr>
          <w:color w:val="000000"/>
          <w:sz w:val="24"/>
          <w:szCs w:val="28"/>
          <w:u w:val="single"/>
        </w:rPr>
        <w:tab/>
      </w:r>
      <w:r>
        <w:rPr>
          <w:color w:val="000000"/>
          <w:sz w:val="24"/>
          <w:szCs w:val="28"/>
          <w:u w:val="single"/>
        </w:rPr>
        <w:tab/>
      </w:r>
      <w:r>
        <w:rPr>
          <w:color w:val="000000"/>
          <w:sz w:val="24"/>
          <w:szCs w:val="28"/>
          <w:u w:val="single"/>
        </w:rPr>
        <w:tab/>
      </w:r>
      <w:r>
        <w:rPr>
          <w:color w:val="000000"/>
          <w:sz w:val="24"/>
          <w:szCs w:val="28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</w:p>
    <w:p w:rsidR="008405A3" w:rsidRDefault="008405A3">
      <w:pPr>
        <w:spacing w:line="276" w:lineRule="auto"/>
        <w:rPr>
          <w:color w:val="000000"/>
          <w:sz w:val="28"/>
          <w:szCs w:val="28"/>
        </w:rPr>
      </w:pP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32"/>
          <w:szCs w:val="32"/>
        </w:rPr>
        <w:t>ОТЧЕТ</w:t>
      </w: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  <w:t xml:space="preserve">  </w:t>
      </w:r>
      <w:r>
        <w:rPr>
          <w:color w:val="000000"/>
          <w:sz w:val="28"/>
          <w:szCs w:val="28"/>
        </w:rPr>
        <w:t xml:space="preserve"> практике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(указать вид практики)</w:t>
      </w:r>
    </w:p>
    <w:p w:rsidR="008405A3" w:rsidRDefault="00837E8C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Направление подготовки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jc w:val="both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(код и наименование направления подготовки)</w:t>
      </w:r>
    </w:p>
    <w:p w:rsidR="008405A3" w:rsidRDefault="00837E8C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(профиль образовательной программы бакалавриата/направленность образовательн</w:t>
      </w:r>
      <w:r>
        <w:rPr>
          <w:i/>
          <w:color w:val="000000"/>
          <w:sz w:val="28"/>
          <w:szCs w:val="28"/>
          <w:vertAlign w:val="superscript"/>
        </w:rPr>
        <w:t>ой программы магистратуры)</w:t>
      </w:r>
    </w:p>
    <w:p w:rsidR="008405A3" w:rsidRDefault="008405A3">
      <w:pPr>
        <w:spacing w:line="276" w:lineRule="auto"/>
        <w:rPr>
          <w:b/>
          <w:color w:val="000000"/>
          <w:sz w:val="28"/>
          <w:szCs w:val="28"/>
        </w:rPr>
      </w:pPr>
    </w:p>
    <w:p w:rsidR="008405A3" w:rsidRDefault="00837E8C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>Выполнил:</w:t>
      </w:r>
    </w:p>
    <w:p w:rsidR="008405A3" w:rsidRDefault="008405A3">
      <w:pPr>
        <w:spacing w:line="276" w:lineRule="auto"/>
        <w:ind w:left="5103"/>
        <w:rPr>
          <w:color w:val="000000"/>
          <w:sz w:val="8"/>
          <w:szCs w:val="8"/>
        </w:rPr>
      </w:pPr>
    </w:p>
    <w:p w:rsidR="008405A3" w:rsidRDefault="00837E8C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 xml:space="preserve">обучающийся учебной группы </w:t>
      </w:r>
      <w:r>
        <w:rPr>
          <w:color w:val="000000"/>
          <w:sz w:val="28"/>
          <w:szCs w:val="28"/>
          <w:u w:val="single"/>
        </w:rPr>
        <w:tab/>
      </w:r>
    </w:p>
    <w:p w:rsidR="008405A3" w:rsidRDefault="008405A3">
      <w:pPr>
        <w:spacing w:line="276" w:lineRule="auto"/>
        <w:ind w:left="5103"/>
        <w:rPr>
          <w:color w:val="000000"/>
          <w:sz w:val="12"/>
          <w:szCs w:val="12"/>
          <w:u w:val="single"/>
        </w:rPr>
      </w:pPr>
    </w:p>
    <w:p w:rsidR="008405A3" w:rsidRDefault="00837E8C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ind w:left="5103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(фамилия, имя, отчество полностью)</w:t>
      </w:r>
    </w:p>
    <w:p w:rsidR="008405A3" w:rsidRDefault="008405A3">
      <w:pPr>
        <w:spacing w:line="276" w:lineRule="auto"/>
        <w:ind w:left="5103"/>
        <w:rPr>
          <w:b/>
          <w:color w:val="000000"/>
          <w:sz w:val="28"/>
          <w:szCs w:val="28"/>
        </w:rPr>
      </w:pPr>
    </w:p>
    <w:p w:rsidR="008405A3" w:rsidRDefault="00837E8C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>Проверили:</w:t>
      </w:r>
    </w:p>
    <w:p w:rsidR="008405A3" w:rsidRDefault="008405A3">
      <w:pPr>
        <w:spacing w:line="276" w:lineRule="auto"/>
        <w:ind w:left="5103"/>
        <w:rPr>
          <w:b/>
          <w:color w:val="000000"/>
          <w:sz w:val="8"/>
          <w:szCs w:val="8"/>
        </w:rPr>
      </w:pPr>
    </w:p>
    <w:p w:rsidR="008405A3" w:rsidRDefault="00837E8C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организации: </w:t>
      </w:r>
    </w:p>
    <w:p w:rsidR="008405A3" w:rsidRDefault="008405A3">
      <w:pPr>
        <w:spacing w:line="276" w:lineRule="auto"/>
        <w:ind w:left="5103"/>
        <w:rPr>
          <w:color w:val="000000"/>
          <w:sz w:val="12"/>
          <w:szCs w:val="12"/>
        </w:rPr>
      </w:pPr>
    </w:p>
    <w:p w:rsidR="008405A3" w:rsidRDefault="00837E8C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ind w:left="5103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(должность)                        </w:t>
      </w:r>
      <w:r>
        <w:rPr>
          <w:i/>
          <w:color w:val="000000"/>
          <w:sz w:val="28"/>
          <w:szCs w:val="28"/>
          <w:vertAlign w:val="superscript"/>
        </w:rPr>
        <w:t xml:space="preserve">  (И.О. Фамилия)</w:t>
      </w:r>
    </w:p>
    <w:p w:rsidR="008405A3" w:rsidRDefault="008405A3">
      <w:pPr>
        <w:spacing w:line="276" w:lineRule="auto"/>
        <w:ind w:left="5103"/>
        <w:rPr>
          <w:color w:val="000000"/>
          <w:sz w:val="12"/>
          <w:szCs w:val="12"/>
        </w:rPr>
      </w:pPr>
    </w:p>
    <w:p w:rsidR="008405A3" w:rsidRDefault="00837E8C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ind w:left="5103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(подпись)</w:t>
      </w:r>
    </w:p>
    <w:p w:rsidR="008405A3" w:rsidRDefault="00837E8C">
      <w:pPr>
        <w:spacing w:line="276" w:lineRule="auto"/>
        <w:ind w:left="5103"/>
        <w:rPr>
          <w:color w:val="000000"/>
        </w:rPr>
      </w:pPr>
      <w:r>
        <w:rPr>
          <w:color w:val="000000"/>
          <w:szCs w:val="28"/>
        </w:rPr>
        <w:t xml:space="preserve">                                                                    М.П.</w:t>
      </w:r>
    </w:p>
    <w:p w:rsidR="008405A3" w:rsidRDefault="008405A3">
      <w:pPr>
        <w:spacing w:line="276" w:lineRule="auto"/>
        <w:ind w:left="5103"/>
        <w:rPr>
          <w:b/>
          <w:color w:val="000000"/>
          <w:sz w:val="28"/>
          <w:szCs w:val="28"/>
        </w:rPr>
      </w:pPr>
    </w:p>
    <w:p w:rsidR="008405A3" w:rsidRDefault="00837E8C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</w:t>
      </w:r>
    </w:p>
    <w:p w:rsidR="008405A3" w:rsidRDefault="00837E8C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 xml:space="preserve">департамента/кафедры: </w:t>
      </w:r>
    </w:p>
    <w:p w:rsidR="008405A3" w:rsidRDefault="008405A3">
      <w:pPr>
        <w:spacing w:line="276" w:lineRule="auto"/>
        <w:ind w:left="5103"/>
        <w:rPr>
          <w:color w:val="000000"/>
          <w:sz w:val="12"/>
          <w:szCs w:val="12"/>
        </w:rPr>
      </w:pPr>
    </w:p>
    <w:p w:rsidR="008405A3" w:rsidRDefault="00837E8C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ind w:left="5103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(ученая </w:t>
      </w:r>
      <w:r>
        <w:rPr>
          <w:i/>
          <w:color w:val="000000"/>
          <w:sz w:val="28"/>
          <w:szCs w:val="28"/>
          <w:vertAlign w:val="superscript"/>
        </w:rPr>
        <w:t>степень и/или звание)              (И.О. Фамилия)</w:t>
      </w:r>
    </w:p>
    <w:p w:rsidR="008405A3" w:rsidRDefault="008405A3">
      <w:pPr>
        <w:spacing w:line="276" w:lineRule="auto"/>
        <w:ind w:left="5103"/>
        <w:rPr>
          <w:color w:val="000000"/>
          <w:sz w:val="12"/>
          <w:szCs w:val="12"/>
        </w:rPr>
      </w:pPr>
    </w:p>
    <w:p w:rsidR="008405A3" w:rsidRDefault="00837E8C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ind w:left="5103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(оценка)                                               (подпись)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Москва, 20 ___</w:t>
      </w:r>
    </w:p>
    <w:p w:rsidR="008405A3" w:rsidRDefault="00837E8C">
      <w:pPr>
        <w:pStyle w:val="1"/>
        <w:spacing w:line="276" w:lineRule="auto"/>
        <w:jc w:val="right"/>
        <w:rPr>
          <w:color w:val="000000"/>
        </w:rPr>
      </w:pPr>
      <w:bookmarkStart w:id="15" w:name="_Toc21684734"/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Приложение </w:t>
      </w:r>
      <w:bookmarkEnd w:id="15"/>
      <w:r>
        <w:rPr>
          <w:rFonts w:ascii="Times New Roman" w:hAnsi="Times New Roman" w:cs="Times New Roman"/>
          <w:b/>
          <w:color w:val="000000"/>
          <w:sz w:val="28"/>
        </w:rPr>
        <w:t>2</w:t>
      </w:r>
    </w:p>
    <w:p w:rsidR="008405A3" w:rsidRDefault="008405A3">
      <w:pPr>
        <w:spacing w:line="276" w:lineRule="auto"/>
        <w:ind w:firstLine="540"/>
        <w:jc w:val="right"/>
        <w:rPr>
          <w:b/>
          <w:color w:val="000000"/>
          <w:sz w:val="28"/>
          <w:szCs w:val="28"/>
        </w:rPr>
      </w:pP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>Федеральное государственное образовательное бюджетное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учреждение высшего образования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(Финансовый университет)</w:t>
      </w:r>
    </w:p>
    <w:p w:rsidR="008405A3" w:rsidRDefault="008405A3">
      <w:pPr>
        <w:spacing w:line="276" w:lineRule="auto"/>
        <w:rPr>
          <w:b/>
          <w:color w:val="000000"/>
          <w:sz w:val="28"/>
          <w:szCs w:val="28"/>
        </w:rPr>
      </w:pP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Факультет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405A3">
      <w:pPr>
        <w:spacing w:line="276" w:lineRule="auto"/>
        <w:rPr>
          <w:color w:val="000000"/>
          <w:sz w:val="28"/>
          <w:szCs w:val="28"/>
        </w:rPr>
      </w:pP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Департамент/кафедра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405A3">
      <w:pPr>
        <w:spacing w:line="276" w:lineRule="auto"/>
        <w:rPr>
          <w:color w:val="000000"/>
          <w:sz w:val="28"/>
          <w:szCs w:val="28"/>
          <w:u w:val="single"/>
        </w:rPr>
      </w:pP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ИНДИВИДУАЛЬНОЕ ЗАДАНИЕ</w:t>
      </w: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практике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(указать вид (тип) практики)</w:t>
      </w:r>
    </w:p>
    <w:p w:rsidR="008405A3" w:rsidRDefault="00837E8C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обучающегося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курса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учебной группы</w:t>
      </w:r>
    </w:p>
    <w:p w:rsidR="008405A3" w:rsidRDefault="008405A3">
      <w:pPr>
        <w:spacing w:line="276" w:lineRule="auto"/>
        <w:rPr>
          <w:color w:val="000000"/>
          <w:sz w:val="28"/>
          <w:szCs w:val="28"/>
          <w:u w:val="single"/>
        </w:rPr>
      </w:pP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(фамилия, имя, отчество)</w:t>
      </w:r>
    </w:p>
    <w:p w:rsidR="008405A3" w:rsidRDefault="00837E8C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Направление подготовки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jc w:val="both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8405A3" w:rsidRDefault="00837E8C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</w:t>
      </w:r>
      <w:r>
        <w:rPr>
          <w:i/>
          <w:color w:val="000000"/>
          <w:sz w:val="28"/>
          <w:szCs w:val="28"/>
          <w:vertAlign w:val="superscript"/>
        </w:rPr>
        <w:t xml:space="preserve">          (профиль образовательной программы бакалавриата/направленность образовательной программы магистратуры)</w:t>
      </w: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Место прохождения практики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Срок практики с «___» __________ 20__ г.  по  «____» _______________ 20__ г.</w:t>
      </w:r>
    </w:p>
    <w:p w:rsidR="008405A3" w:rsidRDefault="008405A3">
      <w:pPr>
        <w:spacing w:line="276" w:lineRule="auto"/>
        <w:rPr>
          <w:b/>
          <w:color w:val="000000"/>
          <w:sz w:val="28"/>
          <w:szCs w:val="28"/>
        </w:rPr>
      </w:pPr>
    </w:p>
    <w:tbl>
      <w:tblPr>
        <w:tblStyle w:val="afe"/>
        <w:tblW w:w="9803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698"/>
        <w:gridCol w:w="9105"/>
      </w:tblGrid>
      <w:tr w:rsidR="008405A3">
        <w:tc>
          <w:tcPr>
            <w:tcW w:w="698" w:type="dxa"/>
            <w:vAlign w:val="center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9104" w:type="dxa"/>
            <w:vAlign w:val="center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Содержание индивидуальн</w:t>
            </w:r>
            <w:r>
              <w:rPr>
                <w:color w:val="000000"/>
                <w:sz w:val="28"/>
                <w:szCs w:val="28"/>
              </w:rPr>
              <w:t>ого задания</w:t>
            </w:r>
          </w:p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(перечень задач, подлежащих выполнению)</w:t>
            </w:r>
          </w:p>
        </w:tc>
      </w:tr>
      <w:tr w:rsidR="008405A3">
        <w:tc>
          <w:tcPr>
            <w:tcW w:w="698" w:type="dxa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104" w:type="dxa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8405A3">
        <w:tc>
          <w:tcPr>
            <w:tcW w:w="698" w:type="dxa"/>
          </w:tcPr>
          <w:p w:rsidR="008405A3" w:rsidRDefault="008405A3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104" w:type="dxa"/>
          </w:tcPr>
          <w:p w:rsidR="008405A3" w:rsidRDefault="008405A3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698" w:type="dxa"/>
          </w:tcPr>
          <w:p w:rsidR="008405A3" w:rsidRDefault="008405A3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104" w:type="dxa"/>
          </w:tcPr>
          <w:p w:rsidR="008405A3" w:rsidRDefault="008405A3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698" w:type="dxa"/>
          </w:tcPr>
          <w:p w:rsidR="008405A3" w:rsidRDefault="008405A3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104" w:type="dxa"/>
          </w:tcPr>
          <w:p w:rsidR="008405A3" w:rsidRDefault="008405A3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405A3" w:rsidRDefault="008405A3">
      <w:pPr>
        <w:spacing w:line="276" w:lineRule="auto"/>
        <w:rPr>
          <w:color w:val="000000"/>
          <w:sz w:val="28"/>
          <w:szCs w:val="28"/>
        </w:rPr>
      </w:pP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департамента/кафедры: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Задание принял обучающийся:                                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(И.О. Фамилия)</w:t>
      </w: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>СОГЛАСОВАНО</w:t>
      </w: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организации:            </w:t>
      </w:r>
      <w:r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(И.О. Фамилия)</w:t>
      </w:r>
      <w:r>
        <w:rPr>
          <w:i/>
          <w:color w:val="000000"/>
          <w:sz w:val="24"/>
          <w:szCs w:val="24"/>
        </w:rPr>
        <w:t xml:space="preserve"> </w:t>
      </w:r>
      <w:r>
        <w:br w:type="page"/>
      </w:r>
    </w:p>
    <w:p w:rsidR="008405A3" w:rsidRDefault="00837E8C">
      <w:pPr>
        <w:pStyle w:val="1"/>
        <w:spacing w:line="276" w:lineRule="auto"/>
        <w:jc w:val="right"/>
        <w:rPr>
          <w:color w:val="000000"/>
        </w:rPr>
      </w:pPr>
      <w:bookmarkStart w:id="16" w:name="_Toc21684737"/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Приложение </w:t>
      </w:r>
      <w:bookmarkEnd w:id="16"/>
      <w:r>
        <w:rPr>
          <w:rFonts w:ascii="Times New Roman" w:hAnsi="Times New Roman" w:cs="Times New Roman"/>
          <w:b/>
          <w:color w:val="000000"/>
          <w:sz w:val="28"/>
        </w:rPr>
        <w:t>3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>Федеральное государственное образовател</w:t>
      </w:r>
      <w:r>
        <w:rPr>
          <w:color w:val="000000"/>
          <w:sz w:val="28"/>
          <w:szCs w:val="28"/>
        </w:rPr>
        <w:t>ьное бюджетное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учреждение высшего образования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(Финансовый университет)</w:t>
      </w:r>
    </w:p>
    <w:p w:rsidR="008405A3" w:rsidRDefault="008405A3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Факультет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405A3">
      <w:pPr>
        <w:spacing w:line="276" w:lineRule="auto"/>
        <w:rPr>
          <w:color w:val="000000"/>
          <w:sz w:val="28"/>
          <w:szCs w:val="28"/>
        </w:rPr>
      </w:pP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Департамент/кафедра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405A3">
      <w:pPr>
        <w:spacing w:line="276" w:lineRule="auto"/>
        <w:rPr>
          <w:color w:val="000000"/>
          <w:sz w:val="28"/>
          <w:szCs w:val="28"/>
        </w:rPr>
      </w:pP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ДНЕВНИК</w:t>
      </w: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практике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(указать вид (тип) практики)</w:t>
      </w:r>
    </w:p>
    <w:p w:rsidR="008405A3" w:rsidRDefault="00837E8C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обучающегося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курса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учебной группы </w:t>
      </w: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(фамилия, имя, отчество)</w:t>
      </w:r>
    </w:p>
    <w:p w:rsidR="008405A3" w:rsidRDefault="00837E8C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Направление подготовки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jc w:val="both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(наименование направления </w:t>
      </w:r>
      <w:r>
        <w:rPr>
          <w:i/>
          <w:color w:val="000000"/>
          <w:sz w:val="28"/>
          <w:szCs w:val="28"/>
          <w:vertAlign w:val="superscript"/>
        </w:rPr>
        <w:t>подготовки)</w:t>
      </w:r>
    </w:p>
    <w:p w:rsidR="008405A3" w:rsidRDefault="00837E8C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Москва – 2019</w:t>
      </w:r>
    </w:p>
    <w:p w:rsidR="008405A3" w:rsidRDefault="00837E8C">
      <w:pPr>
        <w:spacing w:after="160" w:line="276" w:lineRule="auto"/>
        <w:rPr>
          <w:b/>
          <w:color w:val="000000"/>
          <w:sz w:val="28"/>
          <w:szCs w:val="28"/>
        </w:rPr>
      </w:pPr>
      <w:r>
        <w:br w:type="page"/>
      </w:r>
    </w:p>
    <w:p w:rsidR="008405A3" w:rsidRDefault="008405A3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Место прохождения практики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405A3">
      <w:pPr>
        <w:spacing w:line="276" w:lineRule="auto"/>
        <w:rPr>
          <w:color w:val="000000"/>
          <w:sz w:val="12"/>
          <w:szCs w:val="12"/>
        </w:rPr>
      </w:pP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Срок практики с «___» _____________ 20__ г.  по  «____» </w:t>
      </w:r>
      <w:r>
        <w:rPr>
          <w:color w:val="000000"/>
          <w:sz w:val="28"/>
          <w:szCs w:val="28"/>
        </w:rPr>
        <w:t>____________ 20__ г.</w:t>
      </w:r>
    </w:p>
    <w:p w:rsidR="008405A3" w:rsidRDefault="008405A3">
      <w:pPr>
        <w:spacing w:line="276" w:lineRule="auto"/>
        <w:rPr>
          <w:color w:val="000000"/>
          <w:sz w:val="12"/>
          <w:szCs w:val="12"/>
        </w:rPr>
      </w:pP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Должность, Ф.И.О. руководителя практики от организации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405A3">
      <w:pPr>
        <w:spacing w:line="276" w:lineRule="auto"/>
        <w:jc w:val="center"/>
        <w:rPr>
          <w:color w:val="000000"/>
          <w:sz w:val="28"/>
          <w:szCs w:val="28"/>
        </w:rPr>
      </w:pP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УЧЕТ ВЫПОЛНЕННОЙ РАБОТЫ</w:t>
      </w:r>
    </w:p>
    <w:tbl>
      <w:tblPr>
        <w:tblStyle w:val="afe"/>
        <w:tblW w:w="985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389"/>
        <w:gridCol w:w="2121"/>
        <w:gridCol w:w="4536"/>
        <w:gridCol w:w="1807"/>
      </w:tblGrid>
      <w:tr w:rsidR="008405A3">
        <w:trPr>
          <w:trHeight w:val="831"/>
        </w:trPr>
        <w:tc>
          <w:tcPr>
            <w:tcW w:w="1388" w:type="dxa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Дата</w:t>
            </w:r>
          </w:p>
        </w:tc>
        <w:tc>
          <w:tcPr>
            <w:tcW w:w="2121" w:type="dxa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Департамент/ Управление/</w:t>
            </w:r>
          </w:p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отдел</w:t>
            </w:r>
          </w:p>
        </w:tc>
        <w:tc>
          <w:tcPr>
            <w:tcW w:w="4536" w:type="dxa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Краткое содержание</w:t>
            </w:r>
          </w:p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работы обучающегося</w:t>
            </w:r>
          </w:p>
        </w:tc>
        <w:tc>
          <w:tcPr>
            <w:tcW w:w="1807" w:type="dxa"/>
            <w:shd w:val="clear" w:color="auto" w:fill="auto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Отметка</w:t>
            </w:r>
          </w:p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о выполнении работы</w:t>
            </w:r>
          </w:p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(подпись руководителя практики)</w:t>
            </w:r>
          </w:p>
        </w:tc>
      </w:tr>
      <w:tr w:rsidR="008405A3">
        <w:trPr>
          <w:trHeight w:val="287"/>
        </w:trPr>
        <w:tc>
          <w:tcPr>
            <w:tcW w:w="1388" w:type="dxa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2121" w:type="dxa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4536" w:type="dxa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807" w:type="dxa"/>
            <w:shd w:val="clear" w:color="auto" w:fill="auto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8405A3">
        <w:tc>
          <w:tcPr>
            <w:tcW w:w="1388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1388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1388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1388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1388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1388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1388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1388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1388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1388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1388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1388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1388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1388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1388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8405A3" w:rsidRDefault="008405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организации:               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8405A3" w:rsidRDefault="008405A3">
      <w:pPr>
        <w:spacing w:line="276" w:lineRule="auto"/>
        <w:rPr>
          <w:color w:val="000000"/>
          <w:sz w:val="8"/>
          <w:szCs w:val="8"/>
          <w:vertAlign w:val="superscript"/>
        </w:rPr>
      </w:pP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32"/>
          <w:szCs w:val="28"/>
          <w:vertAlign w:val="superscript"/>
        </w:rPr>
        <w:t xml:space="preserve">                                                                </w:t>
      </w:r>
      <w:r>
        <w:rPr>
          <w:color w:val="000000"/>
          <w:sz w:val="32"/>
          <w:szCs w:val="28"/>
          <w:vertAlign w:val="superscript"/>
        </w:rPr>
        <w:t xml:space="preserve">                                                                 М.П.</w:t>
      </w:r>
    </w:p>
    <w:p w:rsidR="008405A3" w:rsidRDefault="00837E8C">
      <w:pPr>
        <w:spacing w:line="276" w:lineRule="auto"/>
        <w:rPr>
          <w:b/>
          <w:color w:val="000000"/>
          <w:sz w:val="24"/>
          <w:szCs w:val="24"/>
        </w:rPr>
      </w:pPr>
      <w:r>
        <w:br w:type="page"/>
      </w:r>
    </w:p>
    <w:p w:rsidR="008405A3" w:rsidRDefault="00837E8C">
      <w:pPr>
        <w:pStyle w:val="1"/>
        <w:spacing w:line="276" w:lineRule="auto"/>
        <w:jc w:val="right"/>
        <w:rPr>
          <w:color w:val="000000"/>
        </w:rPr>
      </w:pPr>
      <w:bookmarkStart w:id="17" w:name="_Toc21684738"/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Приложение № </w:t>
      </w:r>
      <w:bookmarkEnd w:id="17"/>
      <w:r>
        <w:rPr>
          <w:rFonts w:ascii="Times New Roman" w:hAnsi="Times New Roman" w:cs="Times New Roman"/>
          <w:b/>
          <w:color w:val="000000"/>
          <w:sz w:val="28"/>
        </w:rPr>
        <w:t>4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>Федеральное государственное образовательное бюджетное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учреждение высшего образования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(Финансовый </w:t>
      </w:r>
      <w:r>
        <w:rPr>
          <w:b/>
          <w:color w:val="000000"/>
          <w:sz w:val="28"/>
          <w:szCs w:val="28"/>
        </w:rPr>
        <w:t>университет)</w:t>
      </w:r>
    </w:p>
    <w:p w:rsidR="008405A3" w:rsidRDefault="008405A3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Факультет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405A3">
      <w:pPr>
        <w:spacing w:line="276" w:lineRule="auto"/>
        <w:rPr>
          <w:color w:val="000000"/>
          <w:sz w:val="16"/>
          <w:szCs w:val="16"/>
        </w:rPr>
      </w:pP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>Департамент/кафедра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  <w:u w:val="single"/>
        </w:rPr>
        <w:tab/>
      </w:r>
      <w:r>
        <w:rPr>
          <w:color w:val="000000"/>
          <w:szCs w:val="28"/>
          <w:u w:val="single"/>
        </w:rPr>
        <w:tab/>
      </w:r>
      <w:r>
        <w:rPr>
          <w:color w:val="000000"/>
          <w:szCs w:val="28"/>
          <w:u w:val="single"/>
        </w:rPr>
        <w:tab/>
      </w:r>
      <w:r>
        <w:rPr>
          <w:color w:val="000000"/>
          <w:szCs w:val="28"/>
          <w:u w:val="single"/>
        </w:rPr>
        <w:tab/>
      </w:r>
      <w:r>
        <w:rPr>
          <w:color w:val="000000"/>
          <w:szCs w:val="28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</w:p>
    <w:p w:rsidR="008405A3" w:rsidRDefault="008405A3">
      <w:pPr>
        <w:spacing w:line="276" w:lineRule="auto"/>
        <w:rPr>
          <w:color w:val="000000"/>
          <w:sz w:val="28"/>
          <w:szCs w:val="28"/>
        </w:rPr>
      </w:pP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32"/>
          <w:szCs w:val="32"/>
        </w:rPr>
        <w:t>РАБОЧИЙ ГРАФИК (ПЛАН)</w:t>
      </w:r>
    </w:p>
    <w:p w:rsidR="008405A3" w:rsidRDefault="008405A3">
      <w:pPr>
        <w:spacing w:line="276" w:lineRule="auto"/>
        <w:rPr>
          <w:b/>
          <w:color w:val="000000"/>
          <w:sz w:val="28"/>
          <w:szCs w:val="28"/>
        </w:rPr>
      </w:pP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проведения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>практики</w:t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(указать вид (тип) практики)</w:t>
      </w:r>
    </w:p>
    <w:p w:rsidR="008405A3" w:rsidRDefault="00837E8C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обучающегося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курса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учебной группы </w:t>
      </w:r>
    </w:p>
    <w:p w:rsidR="008405A3" w:rsidRDefault="008405A3">
      <w:pPr>
        <w:spacing w:line="276" w:lineRule="auto"/>
        <w:rPr>
          <w:color w:val="000000"/>
          <w:sz w:val="16"/>
          <w:szCs w:val="28"/>
          <w:u w:val="single"/>
        </w:rPr>
      </w:pP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(фамилия, имя, отчество)</w:t>
      </w:r>
    </w:p>
    <w:p w:rsidR="008405A3" w:rsidRDefault="00837E8C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Направление подготовки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jc w:val="both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(наименование направления подготовки)</w:t>
      </w:r>
    </w:p>
    <w:p w:rsidR="008405A3" w:rsidRDefault="00837E8C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37E8C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>Место пр</w:t>
      </w:r>
      <w:r>
        <w:rPr>
          <w:color w:val="000000"/>
          <w:sz w:val="28"/>
          <w:szCs w:val="28"/>
        </w:rPr>
        <w:t xml:space="preserve">охождения практики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:rsidR="008405A3" w:rsidRDefault="008405A3">
      <w:pPr>
        <w:spacing w:line="276" w:lineRule="auto"/>
        <w:rPr>
          <w:color w:val="000000"/>
          <w:sz w:val="16"/>
          <w:szCs w:val="16"/>
        </w:rPr>
      </w:pPr>
    </w:p>
    <w:p w:rsidR="008405A3" w:rsidRDefault="00837E8C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>Срок практики с «___» __________ 20__ г.  по  «____» ___________ 20__ г.</w:t>
      </w:r>
    </w:p>
    <w:p w:rsidR="008405A3" w:rsidRDefault="008405A3">
      <w:pPr>
        <w:spacing w:line="276" w:lineRule="auto"/>
        <w:rPr>
          <w:color w:val="000000"/>
          <w:sz w:val="24"/>
          <w:szCs w:val="28"/>
        </w:rPr>
      </w:pPr>
    </w:p>
    <w:tbl>
      <w:tblPr>
        <w:tblStyle w:val="afe"/>
        <w:tblW w:w="9923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8405A3">
        <w:tc>
          <w:tcPr>
            <w:tcW w:w="709" w:type="dxa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№</w:t>
            </w:r>
          </w:p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п/п</w:t>
            </w:r>
          </w:p>
        </w:tc>
        <w:tc>
          <w:tcPr>
            <w:tcW w:w="5954" w:type="dxa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Продолжительность</w:t>
            </w:r>
          </w:p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каждого этапа практики</w:t>
            </w:r>
          </w:p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(количество дней)</w:t>
            </w:r>
          </w:p>
        </w:tc>
      </w:tr>
      <w:tr w:rsidR="008405A3">
        <w:tc>
          <w:tcPr>
            <w:tcW w:w="709" w:type="dxa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5954" w:type="dxa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3260" w:type="dxa"/>
          </w:tcPr>
          <w:p w:rsidR="008405A3" w:rsidRDefault="00837E8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3</w:t>
            </w:r>
          </w:p>
        </w:tc>
      </w:tr>
      <w:tr w:rsidR="008405A3">
        <w:tc>
          <w:tcPr>
            <w:tcW w:w="709" w:type="dxa"/>
          </w:tcPr>
          <w:p w:rsidR="008405A3" w:rsidRDefault="008405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8405A3" w:rsidRDefault="008405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8405A3" w:rsidRDefault="008405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709" w:type="dxa"/>
          </w:tcPr>
          <w:p w:rsidR="008405A3" w:rsidRDefault="008405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8405A3" w:rsidRDefault="008405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8405A3" w:rsidRDefault="008405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709" w:type="dxa"/>
          </w:tcPr>
          <w:p w:rsidR="008405A3" w:rsidRDefault="008405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8405A3" w:rsidRDefault="008405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8405A3" w:rsidRDefault="008405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8405A3">
        <w:tc>
          <w:tcPr>
            <w:tcW w:w="709" w:type="dxa"/>
          </w:tcPr>
          <w:p w:rsidR="008405A3" w:rsidRDefault="008405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8405A3" w:rsidRDefault="008405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:rsidR="008405A3" w:rsidRDefault="008405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департамента/кафедры: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>___________________________________________________________</w:t>
      </w:r>
    </w:p>
    <w:p w:rsidR="008405A3" w:rsidRDefault="00837E8C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(подпись)                        (И.О. Фамилия)</w:t>
      </w:r>
    </w:p>
    <w:p w:rsidR="008405A3" w:rsidRDefault="00837E8C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организации: </w:t>
      </w:r>
      <w:r>
        <w:rPr>
          <w:color w:val="000000"/>
          <w:sz w:val="28"/>
          <w:szCs w:val="28"/>
        </w:rPr>
        <w:t>__________________________________</w:t>
      </w:r>
    </w:p>
    <w:p w:rsidR="008405A3" w:rsidRDefault="00837E8C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(подпись)                        (И.О. Фамилия)</w:t>
      </w:r>
    </w:p>
    <w:p w:rsidR="008405A3" w:rsidRDefault="008405A3">
      <w:pPr>
        <w:spacing w:after="160" w:line="276" w:lineRule="auto"/>
        <w:rPr>
          <w:color w:val="000000"/>
        </w:rPr>
      </w:pPr>
    </w:p>
    <w:sectPr w:rsidR="008405A3">
      <w:footerReference w:type="default" r:id="rId19"/>
      <w:pgSz w:w="11906" w:h="16838"/>
      <w:pgMar w:top="1134" w:right="567" w:bottom="1134" w:left="1134" w:header="0" w:footer="709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E8C" w:rsidRDefault="00837E8C">
      <w:r>
        <w:separator/>
      </w:r>
    </w:p>
  </w:endnote>
  <w:endnote w:type="continuationSeparator" w:id="0">
    <w:p w:rsidR="00837E8C" w:rsidRDefault="00837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0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7424236"/>
      <w:docPartObj>
        <w:docPartGallery w:val="Page Numbers (Bottom of Page)"/>
        <w:docPartUnique/>
      </w:docPartObj>
    </w:sdtPr>
    <w:sdtEndPr/>
    <w:sdtContent>
      <w:p w:rsidR="008405A3" w:rsidRDefault="00837E8C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37969">
          <w:rPr>
            <w:noProof/>
          </w:rPr>
          <w:t>1</w:t>
        </w:r>
        <w:r>
          <w:fldChar w:fldCharType="end"/>
        </w:r>
      </w:p>
    </w:sdtContent>
  </w:sdt>
  <w:p w:rsidR="008405A3" w:rsidRDefault="008405A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E8C" w:rsidRDefault="00837E8C">
      <w:r>
        <w:separator/>
      </w:r>
    </w:p>
  </w:footnote>
  <w:footnote w:type="continuationSeparator" w:id="0">
    <w:p w:rsidR="00837E8C" w:rsidRDefault="00837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FE6CB1"/>
    <w:multiLevelType w:val="multilevel"/>
    <w:tmpl w:val="0A6666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54C1152"/>
    <w:multiLevelType w:val="multilevel"/>
    <w:tmpl w:val="78C6B33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FFC1319"/>
    <w:multiLevelType w:val="multilevel"/>
    <w:tmpl w:val="CA582C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2305B21"/>
    <w:multiLevelType w:val="multilevel"/>
    <w:tmpl w:val="9A0ADD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93F4B39"/>
    <w:multiLevelType w:val="multilevel"/>
    <w:tmpl w:val="137008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5A3"/>
    <w:rsid w:val="00837E8C"/>
    <w:rsid w:val="008405A3"/>
    <w:rsid w:val="00B3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9EEA0"/>
  <w15:docId w15:val="{8D1563C9-90E0-49AB-BBFD-EE17F0170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7B2"/>
    <w:pPr>
      <w:widowControl w:val="0"/>
      <w:suppressAutoHyphens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6684"/>
    <w:pPr>
      <w:keepNext/>
      <w:keepLines/>
      <w:widowControl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Абзац списка Знак"/>
    <w:link w:val="ad"/>
    <w:uiPriority w:val="34"/>
    <w:qFormat/>
    <w:locked/>
    <w:rsid w:val="007D4D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6F668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-">
    <w:name w:val="Интернет-ссылка"/>
    <w:unhideWhenUsed/>
    <w:rsid w:val="005C4B76"/>
    <w:rPr>
      <w:rFonts w:ascii="Times New Roman" w:hAnsi="Times New Roman" w:cs="Times New Roman"/>
      <w:color w:val="0000FF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193B0C"/>
    <w:rPr>
      <w:color w:val="605E5C"/>
      <w:shd w:val="clear" w:color="auto" w:fill="E1DFDD"/>
    </w:rPr>
  </w:style>
  <w:style w:type="character" w:customStyle="1" w:styleId="ae">
    <w:name w:val="Заголовок Знак"/>
    <w:basedOn w:val="a0"/>
    <w:link w:val="af"/>
    <w:qFormat/>
    <w:rsid w:val="00847B8F"/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character" w:customStyle="1" w:styleId="af0">
    <w:name w:val="Подзаголовок Знак"/>
    <w:basedOn w:val="a0"/>
    <w:link w:val="af1"/>
    <w:uiPriority w:val="11"/>
    <w:qFormat/>
    <w:rsid w:val="00847B8F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f2">
    <w:name w:val="Символ сноски"/>
    <w:qFormat/>
  </w:style>
  <w:style w:type="character" w:customStyle="1" w:styleId="apple-converted-space">
    <w:name w:val="apple-converted-space"/>
    <w:basedOn w:val="a0"/>
    <w:qFormat/>
  </w:style>
  <w:style w:type="character" w:styleId="af3">
    <w:name w:val="Strong"/>
    <w:basedOn w:val="a0"/>
    <w:uiPriority w:val="22"/>
    <w:qFormat/>
    <w:rPr>
      <w:b/>
      <w:bCs/>
    </w:rPr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af5">
    <w:name w:val="Символ концевой сноски"/>
    <w:qFormat/>
  </w:style>
  <w:style w:type="character" w:customStyle="1" w:styleId="2">
    <w:name w:val="Основной текст (2)_"/>
    <w:qFormat/>
    <w:rPr>
      <w:rFonts w:ascii="Times New Roman" w:hAnsi="Times New Roman"/>
      <w:color w:val="000000"/>
      <w:sz w:val="28"/>
      <w:szCs w:val="28"/>
      <w:shd w:val="clear" w:color="auto" w:fill="FFFFFF"/>
    </w:rPr>
  </w:style>
  <w:style w:type="character" w:customStyle="1" w:styleId="EndnoteCharacters">
    <w:name w:val="Endnote Characters"/>
    <w:qFormat/>
    <w:rPr>
      <w:rFonts w:ascii="Times New Roman" w:eastAsia="Times New Roman" w:hAnsi="Times New Roman" w:cs="Times New Roman"/>
      <w:color w:val="000000"/>
      <w:sz w:val="24"/>
      <w:szCs w:val="24"/>
      <w:vertAlign w:val="superscript"/>
    </w:rPr>
  </w:style>
  <w:style w:type="character" w:customStyle="1" w:styleId="af6">
    <w:name w:val="Текст концевой сноски Знак"/>
    <w:qFormat/>
    <w:rPr>
      <w:color w:val="000000"/>
    </w:rPr>
  </w:style>
  <w:style w:type="character" w:customStyle="1" w:styleId="20">
    <w:name w:val="Заголовок 2 Знак"/>
    <w:qFormat/>
    <w:rPr>
      <w:rFonts w:ascii="Cambria" w:eastAsia="0" w:hAnsi="Cambria" w:cs="0"/>
      <w:color w:val="365F91"/>
      <w:sz w:val="26"/>
      <w:szCs w:val="26"/>
    </w:rPr>
  </w:style>
  <w:style w:type="character" w:customStyle="1" w:styleId="af7">
    <w:name w:val="Основной текст Знак"/>
    <w:qFormat/>
    <w:rPr>
      <w:color w:val="000000"/>
    </w:rPr>
  </w:style>
  <w:style w:type="character" w:customStyle="1" w:styleId="21">
    <w:name w:val="Текст сноски Знак2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Title"/>
    <w:basedOn w:val="a"/>
    <w:next w:val="af1"/>
    <w:link w:val="ae"/>
    <w:qFormat/>
    <w:rsid w:val="00847B8F"/>
    <w:pPr>
      <w:widowControl/>
      <w:jc w:val="center"/>
    </w:pPr>
    <w:rPr>
      <w:sz w:val="24"/>
      <w:u w:val="single"/>
      <w:lang w:eastAsia="ar-SA"/>
    </w:rPr>
  </w:style>
  <w:style w:type="paragraph" w:styleId="af8">
    <w:name w:val="Body Text"/>
    <w:basedOn w:val="a"/>
    <w:pPr>
      <w:spacing w:after="140" w:line="276" w:lineRule="auto"/>
    </w:pPr>
  </w:style>
  <w:style w:type="paragraph" w:styleId="af9">
    <w:name w:val="List"/>
    <w:basedOn w:val="af8"/>
    <w:rPr>
      <w:rFonts w:cs="Noto Sans Devanagari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b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qFormat/>
    <w:rsid w:val="00C52F7B"/>
  </w:style>
  <w:style w:type="paragraph" w:styleId="ad">
    <w:name w:val="List Paragraph"/>
    <w:basedOn w:val="a"/>
    <w:link w:val="ac"/>
    <w:uiPriority w:val="34"/>
    <w:qFormat/>
    <w:rsid w:val="00C52F7B"/>
    <w:pPr>
      <w:ind w:left="708"/>
    </w:pPr>
  </w:style>
  <w:style w:type="paragraph" w:customStyle="1" w:styleId="afc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1">
    <w:name w:val="Subtitle"/>
    <w:basedOn w:val="a"/>
    <w:next w:val="a"/>
    <w:link w:val="af0"/>
    <w:uiPriority w:val="11"/>
    <w:qFormat/>
    <w:rsid w:val="00847B8F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d">
    <w:name w:val="Normal (Web)"/>
    <w:basedOn w:val="a"/>
    <w:uiPriority w:val="99"/>
    <w:qFormat/>
    <w:pPr>
      <w:spacing w:beforeAutospacing="1" w:afterAutospacing="1"/>
    </w:pPr>
    <w:rPr>
      <w:sz w:val="24"/>
      <w:szCs w:val="24"/>
    </w:rPr>
  </w:style>
  <w:style w:type="paragraph" w:customStyle="1" w:styleId="22">
    <w:name w:val="Основной текст (2)"/>
    <w:basedOn w:val="a"/>
    <w:qFormat/>
    <w:pPr>
      <w:shd w:val="clear" w:color="auto" w:fill="FFFFFF"/>
      <w:spacing w:before="240" w:after="240" w:line="322" w:lineRule="exact"/>
      <w:ind w:hanging="740"/>
      <w:jc w:val="center"/>
    </w:pPr>
    <w:rPr>
      <w:rFonts w:ascii="Calibri" w:hAnsi="Calibri"/>
      <w:sz w:val="28"/>
      <w:szCs w:val="28"/>
      <w:lang w:eastAsia="en-US"/>
    </w:rPr>
  </w:style>
  <w:style w:type="table" w:styleId="afe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uma.gov.ru/" TargetMode="External"/><Relationship Id="rId18" Type="http://schemas.openxmlformats.org/officeDocument/2006/relationships/hyperlink" Target="https://urait.ru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kremlin.ru/" TargetMode="External"/><Relationship Id="rId17" Type="http://schemas.openxmlformats.org/officeDocument/2006/relationships/hyperlink" Target="http://www.znanium.com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biblioclub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ov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book.ru/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41593-814E-4867-9DF9-2BCD581BF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EDD84A-2D67-4338-B225-A50E7B2B07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C0A2E5-01AC-44A3-8F7A-202C0DD781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AB8398-5985-4B47-91B6-F069EA76A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20</Pages>
  <Words>5622</Words>
  <Characters>32047</Characters>
  <Application>Microsoft Office Word</Application>
  <DocSecurity>0</DocSecurity>
  <Lines>267</Lines>
  <Paragraphs>75</Paragraphs>
  <ScaleCrop>false</ScaleCrop>
  <Company/>
  <LinksUpToDate>false</LinksUpToDate>
  <CharactersWithSpaces>37594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113</cp:revision>
  <cp:lastPrinted>2022-11-29T13:13:00Z</cp:lastPrinted>
  <dcterms:created xsi:type="dcterms:W3CDTF">2023-01-10T15:27:00Z</dcterms:created>
  <dcterms:modified xsi:type="dcterms:W3CDTF">2023-03-15T13:11:00Z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